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2"/>
          <w:szCs w:val="22"/>
        </w:rPr>
        <w:alias w:val="RSS Series Title"/>
        <w:tag w:val="RSS Series Title"/>
        <w:id w:val="2125342170"/>
        <w:placeholder>
          <w:docPart w:val="BF9120096E0643DA8839498D15CD0705"/>
        </w:placeholder>
        <w:text/>
      </w:sdtPr>
      <w:sdtEndPr/>
      <w:sdtContent>
        <w:p w14:paraId="0830CDD5" w14:textId="117717A5" w:rsidR="00F06E83" w:rsidRPr="00D24AB8" w:rsidRDefault="009916B7" w:rsidP="00F06E83">
          <w:pPr>
            <w:spacing w:after="0" w:line="240" w:lineRule="auto"/>
            <w:jc w:val="center"/>
            <w:rPr>
              <w:sz w:val="22"/>
              <w:szCs w:val="22"/>
            </w:rPr>
          </w:pPr>
          <w:r>
            <w:rPr>
              <w:sz w:val="22"/>
              <w:szCs w:val="22"/>
            </w:rPr>
            <w:t xml:space="preserve">GI Faculty Development Day </w:t>
          </w:r>
        </w:p>
      </w:sdtContent>
    </w:sdt>
    <w:sdt>
      <w:sdtPr>
        <w:rPr>
          <w:sz w:val="22"/>
          <w:szCs w:val="22"/>
        </w:rPr>
        <w:alias w:val="Location"/>
        <w:tag w:val="Location"/>
        <w:id w:val="1833640368"/>
        <w:placeholder>
          <w:docPart w:val="6E5311AD2E164769B67D3F8B3D87A22A"/>
        </w:placeholder>
        <w:text/>
      </w:sdtPr>
      <w:sdtEndPr/>
      <w:sdtContent>
        <w:p w14:paraId="2E95D6B7" w14:textId="19F089D7" w:rsidR="00F06E83" w:rsidRPr="00D24AB8" w:rsidRDefault="009916B7" w:rsidP="00F06E83">
          <w:pPr>
            <w:spacing w:after="0" w:line="240" w:lineRule="auto"/>
            <w:jc w:val="center"/>
            <w:rPr>
              <w:sz w:val="22"/>
              <w:szCs w:val="22"/>
            </w:rPr>
          </w:pPr>
          <w:r>
            <w:rPr>
              <w:sz w:val="22"/>
              <w:szCs w:val="22"/>
            </w:rPr>
            <w:t xml:space="preserve">Fellowship Room, 7th Floor South Tower </w:t>
          </w:r>
        </w:p>
      </w:sdtContent>
    </w:sdt>
    <w:p w14:paraId="53551C33" w14:textId="6E1C2F97" w:rsidR="00F06E83" w:rsidRPr="00D24AB8" w:rsidRDefault="00F06E83" w:rsidP="00F06E83">
      <w:pPr>
        <w:spacing w:after="0" w:line="240" w:lineRule="auto"/>
        <w:jc w:val="center"/>
        <w:rPr>
          <w:sz w:val="22"/>
          <w:szCs w:val="22"/>
        </w:rPr>
      </w:pPr>
      <w:r w:rsidRPr="00D24AB8">
        <w:rPr>
          <w:sz w:val="22"/>
          <w:szCs w:val="22"/>
        </w:rPr>
        <w:t xml:space="preserve"> </w:t>
      </w:r>
      <w:sdt>
        <w:sdtPr>
          <w:rPr>
            <w:sz w:val="22"/>
            <w:szCs w:val="22"/>
          </w:rPr>
          <w:alias w:val="Presenter(s)"/>
          <w:tag w:val="Presenter(s)"/>
          <w:id w:val="-154533348"/>
          <w:placeholder>
            <w:docPart w:val="E2278FAE411641A8ABE7EC1D9C4002BB"/>
          </w:placeholder>
          <w:text/>
        </w:sdtPr>
        <w:sdtEndPr/>
        <w:sdtContent>
          <w:r w:rsidR="009916B7">
            <w:rPr>
              <w:sz w:val="22"/>
              <w:szCs w:val="22"/>
            </w:rPr>
            <w:t xml:space="preserve">Katy Cherry, PhD &amp; Dr. Adam Kichler </w:t>
          </w:r>
        </w:sdtContent>
      </w:sdt>
    </w:p>
    <w:sdt>
      <w:sdtPr>
        <w:rPr>
          <w:sz w:val="22"/>
          <w:szCs w:val="22"/>
        </w:rPr>
        <w:alias w:val="RSS Session Title "/>
        <w:tag w:val="RSS Session Title "/>
        <w:id w:val="-1381014506"/>
        <w:placeholder>
          <w:docPart w:val="5E9F0220FF76425CA296DA255B96B4EA"/>
        </w:placeholder>
        <w:text/>
      </w:sdtPr>
      <w:sdtEndPr/>
      <w:sdtContent>
        <w:p w14:paraId="4DDEA530" w14:textId="28794580" w:rsidR="00F06E83" w:rsidRPr="00D24AB8" w:rsidRDefault="009916B7" w:rsidP="00D50C70">
          <w:pPr>
            <w:spacing w:after="0" w:line="240" w:lineRule="auto"/>
            <w:jc w:val="center"/>
            <w:rPr>
              <w:sz w:val="22"/>
              <w:szCs w:val="22"/>
            </w:rPr>
          </w:pPr>
          <w:r>
            <w:rPr>
              <w:sz w:val="22"/>
              <w:szCs w:val="22"/>
            </w:rPr>
            <w:t xml:space="preserve">GI Faculty Development Day </w:t>
          </w:r>
        </w:p>
      </w:sdtContent>
    </w:sdt>
    <w:p w14:paraId="2E963A5E" w14:textId="0BD72D27" w:rsidR="00C67D06" w:rsidRPr="00D24AB8" w:rsidRDefault="003D0924" w:rsidP="00F06E83">
      <w:pPr>
        <w:spacing w:after="0" w:line="240" w:lineRule="auto"/>
        <w:jc w:val="center"/>
        <w:rPr>
          <w:sz w:val="22"/>
          <w:szCs w:val="22"/>
        </w:rPr>
      </w:pPr>
      <w:sdt>
        <w:sdtPr>
          <w:rPr>
            <w:sz w:val="22"/>
            <w:szCs w:val="22"/>
          </w:rPr>
          <w:alias w:val="Date of session"/>
          <w:tag w:val="Date"/>
          <w:id w:val="1684408187"/>
          <w:placeholder>
            <w:docPart w:val="E10A4B451D4F458998E5704D6CF7EDB1"/>
          </w:placeholder>
          <w:date w:fullDate="2026-06-02T00:00:00Z">
            <w:dateFormat w:val="M/d/yyyy"/>
            <w:lid w:val="en-US"/>
            <w:storeMappedDataAs w:val="dateTime"/>
            <w:calendar w:val="gregorian"/>
          </w:date>
        </w:sdtPr>
        <w:sdtEndPr/>
        <w:sdtContent>
          <w:r w:rsidR="009916B7">
            <w:rPr>
              <w:sz w:val="22"/>
              <w:szCs w:val="22"/>
            </w:rPr>
            <w:t>6/2/2026</w:t>
          </w:r>
        </w:sdtContent>
      </w:sdt>
    </w:p>
    <w:sdt>
      <w:sdtPr>
        <w:rPr>
          <w:sz w:val="22"/>
          <w:szCs w:val="22"/>
        </w:rPr>
        <w:alias w:val="Start and end Time"/>
        <w:tag w:val="Start and end Time"/>
        <w:id w:val="43182844"/>
        <w:placeholder>
          <w:docPart w:val="0004CFF9AC4A47778C171A6502362AA9"/>
        </w:placeholder>
        <w:text/>
      </w:sdtPr>
      <w:sdtEndPr/>
      <w:sdtContent>
        <w:p w14:paraId="1E44F6A5" w14:textId="551A45AE" w:rsidR="00F06E83" w:rsidRPr="00D24AB8" w:rsidRDefault="009916B7" w:rsidP="00F06E83">
          <w:pPr>
            <w:spacing w:after="0" w:line="240" w:lineRule="auto"/>
            <w:jc w:val="center"/>
            <w:rPr>
              <w:sz w:val="22"/>
              <w:szCs w:val="22"/>
            </w:rPr>
          </w:pPr>
          <w:r>
            <w:rPr>
              <w:sz w:val="22"/>
              <w:szCs w:val="22"/>
            </w:rPr>
            <w:t xml:space="preserve">1:00 to 3:00 </w:t>
          </w:r>
        </w:p>
      </w:sdtContent>
    </w:sdt>
    <w:p w14:paraId="33E7B896" w14:textId="77777777" w:rsidR="002F5693" w:rsidRDefault="002F5693" w:rsidP="00F06E83">
      <w:pPr>
        <w:rPr>
          <w:sz w:val="22"/>
          <w:szCs w:val="22"/>
        </w:rPr>
        <w:sectPr w:rsidR="002F5693" w:rsidSect="002F5693">
          <w:headerReference w:type="default" r:id="rId7"/>
          <w:pgSz w:w="12240" w:h="15840"/>
          <w:pgMar w:top="720" w:right="720" w:bottom="720" w:left="720" w:header="720" w:footer="720" w:gutter="0"/>
          <w:cols w:num="2" w:space="720"/>
          <w:docGrid w:linePitch="360"/>
        </w:sectPr>
      </w:pPr>
    </w:p>
    <w:p w14:paraId="09D5BF24" w14:textId="77777777" w:rsidR="00F06E83" w:rsidRDefault="00F06E83" w:rsidP="00F06E83">
      <w:pPr>
        <w:rPr>
          <w:sz w:val="22"/>
          <w:szCs w:val="22"/>
        </w:rPr>
      </w:pPr>
    </w:p>
    <w:p w14:paraId="498F8EC3" w14:textId="77777777" w:rsidR="00F5769B" w:rsidRPr="00F5769B" w:rsidRDefault="00F5769B" w:rsidP="00F5769B">
      <w:pPr>
        <w:spacing w:after="0" w:line="240" w:lineRule="auto"/>
        <w:rPr>
          <w:rFonts w:ascii="Calibri" w:eastAsia="Times New Roman" w:hAnsi="Calibri" w:cs="Times New Roman"/>
          <w:b/>
          <w:bCs/>
          <w:color w:val="00B050"/>
          <w:kern w:val="0"/>
          <w:sz w:val="28"/>
          <w:szCs w:val="28"/>
          <w14:ligatures w14:val="none"/>
        </w:rPr>
      </w:pPr>
      <w:r w:rsidRPr="00F5769B">
        <w:rPr>
          <w:rFonts w:ascii="Calibri" w:eastAsia="Times New Roman" w:hAnsi="Calibri" w:cs="Times New Roman"/>
          <w:b/>
          <w:bCs/>
          <w:color w:val="00B050"/>
          <w:kern w:val="0"/>
          <w:sz w:val="28"/>
          <w:szCs w:val="28"/>
          <w14:ligatures w14:val="none"/>
        </w:rPr>
        <w:t xml:space="preserve">Agenda: </w:t>
      </w:r>
    </w:p>
    <w:p w14:paraId="2364A2FD" w14:textId="77777777" w:rsidR="00F5769B" w:rsidRPr="00F5769B" w:rsidRDefault="00F5769B" w:rsidP="00F5769B">
      <w:pPr>
        <w:spacing w:after="0" w:line="240" w:lineRule="auto"/>
        <w:rPr>
          <w:rFonts w:ascii="Calibri" w:eastAsia="Times New Roman" w:hAnsi="Calibri" w:cs="Times New Roman"/>
          <w:b/>
          <w:bCs/>
          <w:kern w:val="0"/>
          <w14:ligatures w14:val="none"/>
        </w:rPr>
      </w:pPr>
      <w:r w:rsidRPr="00F5769B">
        <w:rPr>
          <w:rFonts w:ascii="Calibri" w:eastAsia="Times New Roman" w:hAnsi="Calibri" w:cs="Times New Roman"/>
          <w:b/>
          <w:bCs/>
          <w:kern w:val="0"/>
          <w14:ligatures w14:val="none"/>
        </w:rPr>
        <w:t>12:00 – Lunch</w:t>
      </w:r>
    </w:p>
    <w:p w14:paraId="66CD76B6" w14:textId="77777777" w:rsidR="00F5769B" w:rsidRPr="00F5769B" w:rsidRDefault="00F5769B" w:rsidP="00F5769B">
      <w:pPr>
        <w:spacing w:after="0" w:line="240" w:lineRule="auto"/>
        <w:rPr>
          <w:rFonts w:ascii="Calibri" w:eastAsia="Times New Roman" w:hAnsi="Calibri" w:cs="Times New Roman"/>
          <w:b/>
          <w:bCs/>
          <w:kern w:val="0"/>
          <w14:ligatures w14:val="none"/>
        </w:rPr>
      </w:pPr>
      <w:r w:rsidRPr="00F5769B">
        <w:rPr>
          <w:rFonts w:ascii="Calibri" w:eastAsia="Times New Roman" w:hAnsi="Calibri" w:cs="Times New Roman"/>
          <w:b/>
          <w:bCs/>
          <w:kern w:val="0"/>
          <w14:ligatures w14:val="none"/>
        </w:rPr>
        <w:t>1:00 – Guiding Growth: Supporting GI Resident Resilience After Errors – Katy Cherry, PhD</w:t>
      </w:r>
    </w:p>
    <w:p w14:paraId="735003CC" w14:textId="77777777" w:rsidR="00F5769B" w:rsidRPr="00F5769B" w:rsidRDefault="00F5769B" w:rsidP="00F5769B">
      <w:pPr>
        <w:spacing w:after="0" w:line="240" w:lineRule="auto"/>
        <w:rPr>
          <w:rFonts w:ascii="Calibri" w:eastAsia="Times New Roman" w:hAnsi="Calibri" w:cs="Times New Roman"/>
          <w:b/>
          <w:bCs/>
          <w:kern w:val="0"/>
          <w14:ligatures w14:val="none"/>
        </w:rPr>
      </w:pPr>
      <w:r w:rsidRPr="00F5769B">
        <w:rPr>
          <w:rFonts w:ascii="Calibri" w:eastAsia="Times New Roman" w:hAnsi="Calibri" w:cs="Times New Roman"/>
          <w:b/>
          <w:bCs/>
          <w:kern w:val="0"/>
          <w14:ligatures w14:val="none"/>
        </w:rPr>
        <w:t xml:space="preserve">2:00 – Optical Diagnosis for Colonic Polyps – Dr. Adam Kichler </w:t>
      </w:r>
    </w:p>
    <w:p w14:paraId="5FAEA796" w14:textId="77777777" w:rsidR="00F5769B" w:rsidRPr="00F5769B" w:rsidRDefault="00F5769B" w:rsidP="00F5769B">
      <w:pPr>
        <w:spacing w:after="0" w:line="240" w:lineRule="auto"/>
        <w:rPr>
          <w:rFonts w:ascii="Calibri" w:eastAsia="Times New Roman" w:hAnsi="Calibri" w:cs="Times New Roman"/>
          <w:b/>
          <w:bCs/>
          <w:kern w:val="0"/>
          <w14:ligatures w14:val="none"/>
        </w:rPr>
      </w:pPr>
      <w:r w:rsidRPr="00F5769B">
        <w:rPr>
          <w:rFonts w:ascii="Calibri" w:eastAsia="Times New Roman" w:hAnsi="Calibri" w:cs="Times New Roman"/>
          <w:b/>
          <w:bCs/>
          <w:kern w:val="0"/>
          <w14:ligatures w14:val="none"/>
        </w:rPr>
        <w:t>3:00 -  Train the trainer series: Hands on Endoscopy Advanced Endoscopic Interventions</w:t>
      </w:r>
    </w:p>
    <w:p w14:paraId="3F017EB1" w14:textId="77777777" w:rsidR="00F5769B" w:rsidRPr="00D24AB8" w:rsidRDefault="00F5769B" w:rsidP="00F06E83">
      <w:pPr>
        <w:rPr>
          <w:sz w:val="22"/>
          <w:szCs w:val="22"/>
        </w:rPr>
      </w:pPr>
    </w:p>
    <w:p w14:paraId="56B6C7E5" w14:textId="213BD73A" w:rsidR="00F06E83" w:rsidRPr="00D24AB8" w:rsidRDefault="009916B7" w:rsidP="00F06E83">
      <w:pPr>
        <w:spacing w:after="0" w:line="240" w:lineRule="auto"/>
        <w:rPr>
          <w:sz w:val="22"/>
          <w:szCs w:val="22"/>
        </w:rPr>
      </w:pPr>
      <w:r>
        <w:rPr>
          <w:sz w:val="22"/>
          <w:szCs w:val="22"/>
        </w:rPr>
        <w:t xml:space="preserve">Faculty Development Day </w:t>
      </w:r>
      <w:r w:rsidR="00F06E83" w:rsidRPr="00D24AB8">
        <w:rPr>
          <w:sz w:val="22"/>
          <w:szCs w:val="22"/>
        </w:rPr>
        <w:t>Objectives</w:t>
      </w:r>
      <w:r w:rsidR="00606819">
        <w:rPr>
          <w:sz w:val="22"/>
          <w:szCs w:val="22"/>
        </w:rPr>
        <w:t>:</w:t>
      </w:r>
      <w:r w:rsidR="00F06E83" w:rsidRPr="00D24AB8">
        <w:rPr>
          <w:sz w:val="22"/>
          <w:szCs w:val="22"/>
        </w:rPr>
        <w:t xml:space="preserve"> </w:t>
      </w:r>
    </w:p>
    <w:sdt>
      <w:sdtPr>
        <w:rPr>
          <w:rFonts w:ascii="Calibri" w:eastAsia="Times New Roman" w:hAnsi="Calibri" w:cs="Times New Roman"/>
          <w:bCs/>
          <w:kern w:val="0"/>
          <w:sz w:val="20"/>
          <w:szCs w:val="20"/>
          <w14:ligatures w14:val="none"/>
        </w:rPr>
        <w:id w:val="-1365046743"/>
        <w:placeholder>
          <w:docPart w:val="16DDB633713D4CCCB1883BFB2ABD8DBC"/>
        </w:placeholder>
        <w:text/>
      </w:sdtPr>
      <w:sdtContent>
        <w:p w14:paraId="6DE783F4" w14:textId="350E31E3" w:rsidR="00C67D06" w:rsidRPr="00D24AB8" w:rsidRDefault="009916B7" w:rsidP="00F06E83">
          <w:pPr>
            <w:numPr>
              <w:ilvl w:val="0"/>
              <w:numId w:val="1"/>
            </w:numPr>
            <w:spacing w:after="0" w:line="240" w:lineRule="auto"/>
            <w:rPr>
              <w:sz w:val="22"/>
              <w:szCs w:val="22"/>
            </w:rPr>
          </w:pPr>
          <w:r w:rsidRPr="009916B7">
            <w:rPr>
              <w:rFonts w:ascii="Calibri" w:eastAsia="Times New Roman" w:hAnsi="Calibri" w:cs="Times New Roman"/>
              <w:bCs/>
              <w:kern w:val="0"/>
              <w:sz w:val="20"/>
              <w:szCs w:val="20"/>
              <w14:ligatures w14:val="none"/>
            </w:rPr>
            <w:t>Understand rationale for optical diagnosis</w:t>
          </w:r>
        </w:p>
      </w:sdtContent>
    </w:sdt>
    <w:sdt>
      <w:sdtPr>
        <w:rPr>
          <w:rFonts w:ascii="Calibri" w:eastAsia="Times New Roman" w:hAnsi="Calibri" w:cs="Times New Roman"/>
          <w:bCs/>
          <w:kern w:val="0"/>
          <w:sz w:val="20"/>
          <w:szCs w:val="20"/>
          <w14:ligatures w14:val="none"/>
        </w:rPr>
        <w:id w:val="-843629791"/>
        <w:placeholder>
          <w:docPart w:val="BA86AE89120F49D2926AFD64BC342350"/>
        </w:placeholder>
        <w:text/>
      </w:sdtPr>
      <w:sdtContent>
        <w:p w14:paraId="39B2D569" w14:textId="44C786CB" w:rsidR="00C67D06" w:rsidRPr="00D24AB8" w:rsidRDefault="009916B7" w:rsidP="00F06E83">
          <w:pPr>
            <w:numPr>
              <w:ilvl w:val="0"/>
              <w:numId w:val="1"/>
            </w:numPr>
            <w:spacing w:after="0" w:line="240" w:lineRule="auto"/>
            <w:rPr>
              <w:sz w:val="22"/>
              <w:szCs w:val="22"/>
            </w:rPr>
          </w:pPr>
          <w:r w:rsidRPr="009916B7">
            <w:rPr>
              <w:rFonts w:ascii="Calibri" w:eastAsia="Times New Roman" w:hAnsi="Calibri" w:cs="Times New Roman"/>
              <w:bCs/>
              <w:kern w:val="0"/>
              <w:sz w:val="20"/>
              <w:szCs w:val="20"/>
              <w14:ligatures w14:val="none"/>
            </w:rPr>
            <w:t>Recognize the key classification systems</w:t>
          </w:r>
        </w:p>
      </w:sdtContent>
    </w:sdt>
    <w:sdt>
      <w:sdtPr>
        <w:rPr>
          <w:rFonts w:ascii="Calibri" w:eastAsia="Times New Roman" w:hAnsi="Calibri" w:cs="Times New Roman"/>
          <w:bCs/>
          <w:kern w:val="0"/>
          <w:sz w:val="20"/>
          <w:szCs w:val="20"/>
          <w14:ligatures w14:val="none"/>
        </w:rPr>
        <w:id w:val="2026444052"/>
        <w:placeholder>
          <w:docPart w:val="4A5C1F5A8B024AABBF7336CAD1FCFD90"/>
        </w:placeholder>
        <w:text/>
      </w:sdtPr>
      <w:sdtContent>
        <w:p w14:paraId="68D91328" w14:textId="098C589B" w:rsidR="00F06E83" w:rsidRPr="00DD1E8D" w:rsidRDefault="009916B7" w:rsidP="00DD1E8D">
          <w:pPr>
            <w:numPr>
              <w:ilvl w:val="0"/>
              <w:numId w:val="1"/>
            </w:numPr>
            <w:spacing w:after="0" w:line="240" w:lineRule="auto"/>
            <w:rPr>
              <w:sz w:val="22"/>
              <w:szCs w:val="22"/>
            </w:rPr>
          </w:pPr>
          <w:r w:rsidRPr="00147630">
            <w:rPr>
              <w:rFonts w:ascii="Calibri" w:eastAsia="Times New Roman" w:hAnsi="Calibri" w:cs="Times New Roman"/>
              <w:bCs/>
              <w:kern w:val="0"/>
              <w:sz w:val="20"/>
              <w:szCs w:val="20"/>
              <w14:ligatures w14:val="none"/>
            </w:rPr>
            <w:t>Identify key emotional and professional impacts of medical errors on providers and trainees.</w:t>
          </w:r>
        </w:p>
      </w:sdtContent>
    </w:sdt>
    <w:p w14:paraId="4EC75F5E" w14:textId="77777777" w:rsidR="002E3F9E" w:rsidRPr="00D24AB8" w:rsidRDefault="002E3F9E" w:rsidP="00F06E83">
      <w:pPr>
        <w:spacing w:after="0" w:line="240" w:lineRule="auto"/>
        <w:rPr>
          <w:b/>
          <w:bCs/>
          <w:sz w:val="22"/>
          <w:szCs w:val="22"/>
        </w:rPr>
      </w:pPr>
    </w:p>
    <w:p w14:paraId="04EF7256" w14:textId="6CFDF363" w:rsidR="00F06E83" w:rsidRPr="00D24AB8" w:rsidRDefault="00F06E83" w:rsidP="00F06E83">
      <w:pPr>
        <w:spacing w:after="0" w:line="240" w:lineRule="auto"/>
        <w:rPr>
          <w:sz w:val="22"/>
          <w:szCs w:val="22"/>
        </w:rPr>
      </w:pPr>
      <w:r w:rsidRPr="00D24AB8">
        <w:rPr>
          <w:b/>
          <w:bCs/>
          <w:sz w:val="22"/>
          <w:szCs w:val="22"/>
        </w:rPr>
        <w:t xml:space="preserve">Accreditation: </w:t>
      </w:r>
    </w:p>
    <w:p w14:paraId="7101F853" w14:textId="77777777" w:rsidR="00F06E83" w:rsidRPr="00D24AB8" w:rsidRDefault="00F06E83" w:rsidP="00F06E83">
      <w:pPr>
        <w:spacing w:after="0" w:line="240" w:lineRule="auto"/>
        <w:rPr>
          <w:sz w:val="22"/>
          <w:szCs w:val="22"/>
        </w:rPr>
      </w:pPr>
      <w:r w:rsidRPr="00D24AB8">
        <w:rPr>
          <w:sz w:val="22"/>
          <w:szCs w:val="22"/>
        </w:rPr>
        <w:t xml:space="preserve">Allegheny General Hospital is accredited by the Accreditation Council for Continuing Medical Education to provide continuing medical education for physicians. </w:t>
      </w:r>
    </w:p>
    <w:p w14:paraId="6854B756" w14:textId="77777777" w:rsidR="00F06E83" w:rsidRPr="00D24AB8" w:rsidRDefault="00F06E83" w:rsidP="00F06E83">
      <w:pPr>
        <w:spacing w:after="0" w:line="240" w:lineRule="auto"/>
        <w:rPr>
          <w:sz w:val="22"/>
          <w:szCs w:val="22"/>
        </w:rPr>
      </w:pPr>
    </w:p>
    <w:p w14:paraId="73A072FF" w14:textId="3D0AE606" w:rsidR="00F06E83" w:rsidRPr="00D24AB8" w:rsidRDefault="00F06E83" w:rsidP="00F06E83">
      <w:pPr>
        <w:spacing w:after="0" w:line="240" w:lineRule="auto"/>
        <w:rPr>
          <w:sz w:val="22"/>
          <w:szCs w:val="22"/>
        </w:rPr>
      </w:pPr>
      <w:r w:rsidRPr="00D24AB8">
        <w:rPr>
          <w:sz w:val="22"/>
          <w:szCs w:val="22"/>
        </w:rPr>
        <w:t xml:space="preserve">Allegheny General Hospital designates this live activity for a maximum of </w:t>
      </w:r>
      <w:sdt>
        <w:sdtPr>
          <w:rPr>
            <w:b/>
            <w:bCs/>
            <w:i/>
            <w:iCs/>
            <w:sz w:val="22"/>
            <w:szCs w:val="22"/>
          </w:rPr>
          <w:alias w:val="Number of AMA credits"/>
          <w:tag w:val="Number of AMA credits"/>
          <w:id w:val="-1828965401"/>
          <w:placeholder>
            <w:docPart w:val="EBD2614F62914FE08DFAC5B12E9C7E1D"/>
          </w:placeholder>
          <w15:color w:val="000000"/>
          <w:text/>
        </w:sdtPr>
        <w:sdtEndPr>
          <w:rPr>
            <w:b w:val="0"/>
            <w:bCs w:val="0"/>
          </w:rPr>
        </w:sdtEndPr>
        <w:sdtContent>
          <w:r w:rsidR="009916B7">
            <w:rPr>
              <w:b/>
              <w:bCs/>
              <w:i/>
              <w:iCs/>
              <w:sz w:val="22"/>
              <w:szCs w:val="22"/>
            </w:rPr>
            <w:t>2</w:t>
          </w:r>
        </w:sdtContent>
      </w:sdt>
      <w:r w:rsidRPr="00D24AB8">
        <w:rPr>
          <w:i/>
          <w:iCs/>
          <w:sz w:val="22"/>
          <w:szCs w:val="22"/>
        </w:rPr>
        <w:t xml:space="preserve"> AMA PRA Category 1 Credit™ </w:t>
      </w:r>
    </w:p>
    <w:p w14:paraId="6DC88553" w14:textId="77777777" w:rsidR="005224B3" w:rsidRDefault="005224B3" w:rsidP="00F06E83">
      <w:pPr>
        <w:spacing w:after="0" w:line="240" w:lineRule="auto"/>
        <w:rPr>
          <w:sz w:val="22"/>
          <w:szCs w:val="22"/>
        </w:rPr>
      </w:pPr>
    </w:p>
    <w:p w14:paraId="6D68A1BC" w14:textId="70B1BDBA" w:rsidR="00F06E83" w:rsidRPr="00D24AB8" w:rsidRDefault="00F06E83" w:rsidP="00F06E83">
      <w:pPr>
        <w:spacing w:after="0" w:line="240" w:lineRule="auto"/>
        <w:rPr>
          <w:sz w:val="22"/>
          <w:szCs w:val="22"/>
        </w:rPr>
      </w:pPr>
      <w:r w:rsidRPr="00D24AB8">
        <w:rPr>
          <w:sz w:val="22"/>
          <w:szCs w:val="22"/>
        </w:rPr>
        <w:t xml:space="preserve">Disclosure: </w:t>
      </w:r>
    </w:p>
    <w:p w14:paraId="6211A84C" w14:textId="77777777" w:rsidR="00F06E83" w:rsidRPr="00D24AB8" w:rsidRDefault="00F06E83" w:rsidP="00F06E83">
      <w:pPr>
        <w:spacing w:after="0" w:line="240" w:lineRule="auto"/>
        <w:rPr>
          <w:sz w:val="22"/>
          <w:szCs w:val="22"/>
        </w:rPr>
      </w:pPr>
      <w:r w:rsidRPr="00D24AB8">
        <w:rPr>
          <w:sz w:val="22"/>
          <w:szCs w:val="22"/>
        </w:rPr>
        <w:t xml:space="preserve">In accordance with the Accreditation Council for Continuing Medical Education (ACCME) and the policy of Allegheny General Hospital, presenters must disclose all relevant financial relationships, which in the context of their presentation(s), could be perceived as a real or apparent conflict of interest, (e.g., ownership of stock, honoraria or consulting fees). Any identifiable conflicts will be resolved prior to the activity. Any such relationships will be disclosed to the learner prior to the presentation(s). </w:t>
      </w:r>
    </w:p>
    <w:p w14:paraId="7C255652" w14:textId="77777777" w:rsidR="00F06E83" w:rsidRDefault="00F06E83" w:rsidP="00F06E83">
      <w:pPr>
        <w:spacing w:after="0" w:line="240" w:lineRule="auto"/>
        <w:rPr>
          <w:sz w:val="22"/>
          <w:szCs w:val="22"/>
        </w:rPr>
      </w:pPr>
    </w:p>
    <w:p w14:paraId="5A726751" w14:textId="3B92A831" w:rsidR="00F06E83" w:rsidRPr="00D24AB8" w:rsidRDefault="00F06E83" w:rsidP="00F06E83">
      <w:pPr>
        <w:spacing w:after="0" w:line="240" w:lineRule="auto"/>
        <w:rPr>
          <w:sz w:val="22"/>
          <w:szCs w:val="22"/>
        </w:rPr>
      </w:pPr>
      <w:r w:rsidRPr="00D24AB8">
        <w:rPr>
          <w:sz w:val="22"/>
          <w:szCs w:val="22"/>
        </w:rPr>
        <w:t>Faculty Disclosure</w:t>
      </w:r>
      <w:r w:rsidR="00BF0AA9" w:rsidRPr="00D24AB8">
        <w:rPr>
          <w:sz w:val="22"/>
          <w:szCs w:val="22"/>
        </w:rPr>
        <w:t>(s)</w:t>
      </w:r>
      <w:r w:rsidRPr="00D24AB8">
        <w:rPr>
          <w:sz w:val="22"/>
          <w:szCs w:val="22"/>
        </w:rPr>
        <w:t xml:space="preserve">: </w:t>
      </w:r>
    </w:p>
    <w:sdt>
      <w:sdtPr>
        <w:rPr>
          <w:sz w:val="22"/>
          <w:szCs w:val="22"/>
        </w:rPr>
        <w:alias w:val="Disclosures"/>
        <w:tag w:val="individual’s name, name(s) of ineligible companies, and the nature of the relationship(s)"/>
        <w:id w:val="-842016269"/>
        <w:placeholder>
          <w:docPart w:val="8E0F7ECE8FA84D9D9B4169B062C712B5"/>
        </w:placeholder>
        <w:text/>
      </w:sdtPr>
      <w:sdtContent>
        <w:p w14:paraId="49AF4601" w14:textId="2C9E48FA" w:rsidR="00F06E83" w:rsidRPr="00D24AB8" w:rsidRDefault="009916B7" w:rsidP="00F06E83">
          <w:pPr>
            <w:spacing w:after="0" w:line="240" w:lineRule="auto"/>
            <w:rPr>
              <w:sz w:val="22"/>
              <w:szCs w:val="22"/>
            </w:rPr>
          </w:pPr>
          <w:r w:rsidRPr="009916B7">
            <w:rPr>
              <w:sz w:val="22"/>
              <w:szCs w:val="22"/>
            </w:rPr>
            <w:t xml:space="preserve">Dr. Kichler discloses his speaker’s bureau role with Castle Biosciences. Katy Cherry, PhD has nothing to disclose. </w:t>
          </w:r>
        </w:p>
      </w:sdtContent>
    </w:sdt>
    <w:sdt>
      <w:sdtPr>
        <w:rPr>
          <w:sz w:val="22"/>
          <w:szCs w:val="22"/>
        </w:rPr>
        <w:alias w:val="If conflicts, select this statement"/>
        <w:tag w:val="If conflicts disclosed "/>
        <w:id w:val="1587115406"/>
        <w:placeholder>
          <w:docPart w:val="FA95C3E28C53419BA15E7F9DC0FC17AA"/>
        </w:placeholder>
        <w:comboBox>
          <w:listItem w:displayText="N/A" w:value="N/A"/>
          <w:listItem w:displayText="All relevant financial relationships have been mitigated." w:value="All relevant financial relationships have been mitigated."/>
        </w:comboBox>
      </w:sdtPr>
      <w:sdtEndPr/>
      <w:sdtContent>
        <w:p w14:paraId="238E0D49" w14:textId="0B3C9AC3" w:rsidR="00B40ECC" w:rsidRPr="00D24AB8" w:rsidRDefault="009916B7" w:rsidP="00BD1FBE">
          <w:pPr>
            <w:spacing w:after="0" w:line="240" w:lineRule="auto"/>
            <w:jc w:val="right"/>
            <w:rPr>
              <w:sz w:val="22"/>
              <w:szCs w:val="22"/>
            </w:rPr>
          </w:pPr>
          <w:r>
            <w:rPr>
              <w:sz w:val="22"/>
              <w:szCs w:val="22"/>
            </w:rPr>
            <w:t>All relevant financial relationships have been mitigated.</w:t>
          </w:r>
        </w:p>
      </w:sdtContent>
    </w:sdt>
    <w:p w14:paraId="1F47AC72" w14:textId="6EB4743A" w:rsidR="00F06E83" w:rsidRPr="00D24AB8" w:rsidRDefault="00F06E83" w:rsidP="00F06E83">
      <w:pPr>
        <w:spacing w:after="0" w:line="240" w:lineRule="auto"/>
        <w:rPr>
          <w:sz w:val="22"/>
          <w:szCs w:val="22"/>
        </w:rPr>
      </w:pPr>
      <w:r w:rsidRPr="00D24AB8">
        <w:rPr>
          <w:sz w:val="22"/>
          <w:szCs w:val="22"/>
        </w:rPr>
        <w:t>CME Credit:</w:t>
      </w:r>
    </w:p>
    <w:p w14:paraId="2228722B" w14:textId="7925FA4A" w:rsidR="002056AD" w:rsidRPr="00D24AB8" w:rsidRDefault="003D0924" w:rsidP="00320A00">
      <w:pPr>
        <w:tabs>
          <w:tab w:val="left" w:pos="3255"/>
        </w:tabs>
        <w:spacing w:after="0" w:line="240" w:lineRule="auto"/>
        <w:rPr>
          <w:sz w:val="22"/>
          <w:szCs w:val="22"/>
        </w:rPr>
      </w:pPr>
      <w:sdt>
        <w:sdtPr>
          <w:rPr>
            <w:sz w:val="22"/>
            <w:szCs w:val="22"/>
          </w:rPr>
          <w:alias w:val="Evaluation"/>
          <w:tag w:val="Evaluation"/>
          <w:id w:val="1876882624"/>
          <w:placeholder>
            <w:docPart w:val="6FF118F4287F46B58FD6C4B50C31A35E"/>
          </w:placeholder>
          <w:showingPlcHdr/>
          <w:comboBox>
            <w:listItem w:value="Choose an item."/>
            <w:listItem w:displayText="An Evaluation is required to complete for every session " w:value="An Evaluation is required to complete for every session "/>
            <w:listItem w:displayText="Evaluations will be completed quarterly (first session in March, June, September and December)" w:value="Evaluations will be completed quarterly (first session in March, June, September and December)"/>
          </w:comboBox>
        </w:sdtPr>
        <w:sdtEndPr/>
        <w:sdtContent>
          <w:r w:rsidR="00E37632" w:rsidRPr="00D24AB8">
            <w:rPr>
              <w:rStyle w:val="PlaceholderText"/>
              <w:sz w:val="22"/>
              <w:szCs w:val="22"/>
            </w:rPr>
            <w:t>Choose an item.</w:t>
          </w:r>
        </w:sdtContent>
      </w:sdt>
      <w:r w:rsidR="00320A00" w:rsidRPr="00D24AB8">
        <w:rPr>
          <w:sz w:val="22"/>
          <w:szCs w:val="22"/>
        </w:rPr>
        <w:tab/>
        <w:t xml:space="preserve">                                                                          </w:t>
      </w:r>
    </w:p>
    <w:p w14:paraId="495D3DDB" w14:textId="77777777" w:rsidR="00320A00" w:rsidRPr="00D24AB8" w:rsidRDefault="00320A00" w:rsidP="00320A00">
      <w:pPr>
        <w:tabs>
          <w:tab w:val="left" w:pos="3255"/>
        </w:tabs>
        <w:spacing w:after="0" w:line="240" w:lineRule="auto"/>
        <w:rPr>
          <w:sz w:val="22"/>
          <w:szCs w:val="22"/>
        </w:rPr>
      </w:pPr>
    </w:p>
    <w:p w14:paraId="529277BA" w14:textId="4B3BCCD8" w:rsidR="00320A00" w:rsidRDefault="00320A00" w:rsidP="00320A00">
      <w:pPr>
        <w:tabs>
          <w:tab w:val="left" w:pos="3255"/>
        </w:tabs>
        <w:spacing w:after="0" w:line="240" w:lineRule="auto"/>
        <w:rPr>
          <w:sz w:val="22"/>
          <w:szCs w:val="22"/>
        </w:rPr>
      </w:pPr>
      <w:r w:rsidRPr="00D24AB8">
        <w:rPr>
          <w:sz w:val="22"/>
          <w:szCs w:val="22"/>
        </w:rPr>
        <w:t xml:space="preserve">To obtain AHN CME Credit TEXT </w:t>
      </w:r>
      <w:sdt>
        <w:sdtPr>
          <w:rPr>
            <w:sz w:val="22"/>
            <w:szCs w:val="22"/>
          </w:rPr>
          <w:alias w:val="SMS text code"/>
          <w:tag w:val="SMS text code"/>
          <w:id w:val="-1195611889"/>
          <w:placeholder>
            <w:docPart w:val="B3A67E0A9446428DBDDC5E10009BEF3C"/>
          </w:placeholder>
          <w:showingPlcHdr/>
          <w:text/>
        </w:sdtPr>
        <w:sdtEndPr/>
        <w:sdtContent>
          <w:r w:rsidR="00CD7412">
            <w:rPr>
              <w:sz w:val="22"/>
              <w:szCs w:val="22"/>
            </w:rPr>
            <w:t>Text code</w:t>
          </w:r>
        </w:sdtContent>
      </w:sdt>
      <w:r w:rsidRPr="00D24AB8">
        <w:rPr>
          <w:sz w:val="22"/>
          <w:szCs w:val="22"/>
        </w:rPr>
        <w:t xml:space="preserve"> code to: (412) 301-9919  </w:t>
      </w:r>
    </w:p>
    <w:p w14:paraId="398E8B8D" w14:textId="77777777" w:rsidR="00350741" w:rsidRDefault="00350741" w:rsidP="00320A00">
      <w:pPr>
        <w:tabs>
          <w:tab w:val="left" w:pos="3255"/>
        </w:tabs>
        <w:spacing w:after="0" w:line="240" w:lineRule="auto"/>
        <w:rPr>
          <w:sz w:val="22"/>
          <w:szCs w:val="22"/>
        </w:rPr>
      </w:pPr>
    </w:p>
    <w:sectPr w:rsidR="00350741" w:rsidSect="002F569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6F214" w14:textId="77777777" w:rsidR="003D0924" w:rsidRDefault="003D0924" w:rsidP="00320A00">
      <w:pPr>
        <w:spacing w:after="0" w:line="240" w:lineRule="auto"/>
      </w:pPr>
      <w:r>
        <w:separator/>
      </w:r>
    </w:p>
  </w:endnote>
  <w:endnote w:type="continuationSeparator" w:id="0">
    <w:p w14:paraId="681C7A5F" w14:textId="77777777" w:rsidR="003D0924" w:rsidRDefault="003D0924" w:rsidP="00320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1228E" w14:textId="77777777" w:rsidR="003D0924" w:rsidRDefault="003D0924" w:rsidP="00320A00">
      <w:pPr>
        <w:spacing w:after="0" w:line="240" w:lineRule="auto"/>
      </w:pPr>
      <w:r>
        <w:separator/>
      </w:r>
    </w:p>
  </w:footnote>
  <w:footnote w:type="continuationSeparator" w:id="0">
    <w:p w14:paraId="7AD192E7" w14:textId="77777777" w:rsidR="003D0924" w:rsidRDefault="003D0924" w:rsidP="00320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BE77" w14:textId="3C87319D" w:rsidR="00320A00" w:rsidRDefault="00320A00" w:rsidP="00320A00">
    <w:pPr>
      <w:pStyle w:val="Header"/>
      <w:jc w:val="center"/>
    </w:pPr>
    <w:r>
      <w:rPr>
        <w:noProof/>
      </w:rPr>
      <w:drawing>
        <wp:inline distT="0" distB="0" distL="0" distR="0" wp14:anchorId="2987246F" wp14:editId="5078CF87">
          <wp:extent cx="1362265" cy="1247949"/>
          <wp:effectExtent l="0" t="0" r="9525" b="9525"/>
          <wp:docPr id="1938114760" name="Picture 1" descr="A logo of a diamond sha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114760" name="Picture 1" descr="A logo of a diamond shaped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2265" cy="12479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D41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7455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E83"/>
    <w:rsid w:val="0007554A"/>
    <w:rsid w:val="000D2C59"/>
    <w:rsid w:val="000E59EB"/>
    <w:rsid w:val="00113C51"/>
    <w:rsid w:val="001C3EBA"/>
    <w:rsid w:val="002056AD"/>
    <w:rsid w:val="00260F86"/>
    <w:rsid w:val="002B4579"/>
    <w:rsid w:val="002B5EB6"/>
    <w:rsid w:val="002E3F9E"/>
    <w:rsid w:val="002F10BE"/>
    <w:rsid w:val="002F5693"/>
    <w:rsid w:val="00314011"/>
    <w:rsid w:val="00320A00"/>
    <w:rsid w:val="00331FEC"/>
    <w:rsid w:val="00350741"/>
    <w:rsid w:val="0037734B"/>
    <w:rsid w:val="00382EBB"/>
    <w:rsid w:val="003D0924"/>
    <w:rsid w:val="00466319"/>
    <w:rsid w:val="00482FFA"/>
    <w:rsid w:val="004D4636"/>
    <w:rsid w:val="004E7AD2"/>
    <w:rsid w:val="004E7BB5"/>
    <w:rsid w:val="005224B3"/>
    <w:rsid w:val="00596597"/>
    <w:rsid w:val="00606819"/>
    <w:rsid w:val="00660C0F"/>
    <w:rsid w:val="006F7D8F"/>
    <w:rsid w:val="00706EB7"/>
    <w:rsid w:val="0071173D"/>
    <w:rsid w:val="007F2E40"/>
    <w:rsid w:val="00852A4D"/>
    <w:rsid w:val="008667D5"/>
    <w:rsid w:val="008C5AD1"/>
    <w:rsid w:val="008D696C"/>
    <w:rsid w:val="00906A6C"/>
    <w:rsid w:val="00921E90"/>
    <w:rsid w:val="00970225"/>
    <w:rsid w:val="00972F4A"/>
    <w:rsid w:val="009857CD"/>
    <w:rsid w:val="009916B7"/>
    <w:rsid w:val="009F3098"/>
    <w:rsid w:val="00A02336"/>
    <w:rsid w:val="00A14249"/>
    <w:rsid w:val="00A8416A"/>
    <w:rsid w:val="00AC6C0E"/>
    <w:rsid w:val="00B40ECC"/>
    <w:rsid w:val="00B728EA"/>
    <w:rsid w:val="00BC60F1"/>
    <w:rsid w:val="00BD1FBE"/>
    <w:rsid w:val="00BF0AA9"/>
    <w:rsid w:val="00BF63E4"/>
    <w:rsid w:val="00C204ED"/>
    <w:rsid w:val="00C2705C"/>
    <w:rsid w:val="00C67D06"/>
    <w:rsid w:val="00C72F08"/>
    <w:rsid w:val="00CD7412"/>
    <w:rsid w:val="00D24AB8"/>
    <w:rsid w:val="00D50C70"/>
    <w:rsid w:val="00D816BC"/>
    <w:rsid w:val="00D90754"/>
    <w:rsid w:val="00DD1E8D"/>
    <w:rsid w:val="00DD7146"/>
    <w:rsid w:val="00E03B20"/>
    <w:rsid w:val="00E37632"/>
    <w:rsid w:val="00E60E06"/>
    <w:rsid w:val="00E67857"/>
    <w:rsid w:val="00EA0F04"/>
    <w:rsid w:val="00EB673A"/>
    <w:rsid w:val="00EC2866"/>
    <w:rsid w:val="00EC7964"/>
    <w:rsid w:val="00ED0BEE"/>
    <w:rsid w:val="00ED6B73"/>
    <w:rsid w:val="00EF3268"/>
    <w:rsid w:val="00F06E83"/>
    <w:rsid w:val="00F1396A"/>
    <w:rsid w:val="00F5769B"/>
    <w:rsid w:val="00F84EB5"/>
    <w:rsid w:val="00F930C8"/>
    <w:rsid w:val="00FC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382AC"/>
  <w15:chartTrackingRefBased/>
  <w15:docId w15:val="{ED6ECD3A-E321-47C2-856A-565A82C2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E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6E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6E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6E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6E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6E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E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E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E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E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6E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6E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6E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6E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6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E83"/>
    <w:rPr>
      <w:rFonts w:eastAsiaTheme="majorEastAsia" w:cstheme="majorBidi"/>
      <w:color w:val="272727" w:themeColor="text1" w:themeTint="D8"/>
    </w:rPr>
  </w:style>
  <w:style w:type="paragraph" w:styleId="Title">
    <w:name w:val="Title"/>
    <w:basedOn w:val="Normal"/>
    <w:next w:val="Normal"/>
    <w:link w:val="TitleChar"/>
    <w:uiPriority w:val="10"/>
    <w:qFormat/>
    <w:rsid w:val="00F06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E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E83"/>
    <w:pPr>
      <w:spacing w:before="160"/>
      <w:jc w:val="center"/>
    </w:pPr>
    <w:rPr>
      <w:i/>
      <w:iCs/>
      <w:color w:val="404040" w:themeColor="text1" w:themeTint="BF"/>
    </w:rPr>
  </w:style>
  <w:style w:type="character" w:customStyle="1" w:styleId="QuoteChar">
    <w:name w:val="Quote Char"/>
    <w:basedOn w:val="DefaultParagraphFont"/>
    <w:link w:val="Quote"/>
    <w:uiPriority w:val="29"/>
    <w:rsid w:val="00F06E83"/>
    <w:rPr>
      <w:i/>
      <w:iCs/>
      <w:color w:val="404040" w:themeColor="text1" w:themeTint="BF"/>
    </w:rPr>
  </w:style>
  <w:style w:type="paragraph" w:styleId="ListParagraph">
    <w:name w:val="List Paragraph"/>
    <w:basedOn w:val="Normal"/>
    <w:uiPriority w:val="34"/>
    <w:qFormat/>
    <w:rsid w:val="00F06E83"/>
    <w:pPr>
      <w:ind w:left="720"/>
      <w:contextualSpacing/>
    </w:pPr>
  </w:style>
  <w:style w:type="character" w:styleId="IntenseEmphasis">
    <w:name w:val="Intense Emphasis"/>
    <w:basedOn w:val="DefaultParagraphFont"/>
    <w:uiPriority w:val="21"/>
    <w:qFormat/>
    <w:rsid w:val="00F06E83"/>
    <w:rPr>
      <w:i/>
      <w:iCs/>
      <w:color w:val="0F4761" w:themeColor="accent1" w:themeShade="BF"/>
    </w:rPr>
  </w:style>
  <w:style w:type="paragraph" w:styleId="IntenseQuote">
    <w:name w:val="Intense Quote"/>
    <w:basedOn w:val="Normal"/>
    <w:next w:val="Normal"/>
    <w:link w:val="IntenseQuoteChar"/>
    <w:uiPriority w:val="30"/>
    <w:qFormat/>
    <w:rsid w:val="00F06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6E83"/>
    <w:rPr>
      <w:i/>
      <w:iCs/>
      <w:color w:val="0F4761" w:themeColor="accent1" w:themeShade="BF"/>
    </w:rPr>
  </w:style>
  <w:style w:type="character" w:styleId="IntenseReference">
    <w:name w:val="Intense Reference"/>
    <w:basedOn w:val="DefaultParagraphFont"/>
    <w:uiPriority w:val="32"/>
    <w:qFormat/>
    <w:rsid w:val="00F06E83"/>
    <w:rPr>
      <w:b/>
      <w:bCs/>
      <w:smallCaps/>
      <w:color w:val="0F4761" w:themeColor="accent1" w:themeShade="BF"/>
      <w:spacing w:val="5"/>
    </w:rPr>
  </w:style>
  <w:style w:type="character" w:styleId="Hyperlink">
    <w:name w:val="Hyperlink"/>
    <w:basedOn w:val="DefaultParagraphFont"/>
    <w:uiPriority w:val="99"/>
    <w:unhideWhenUsed/>
    <w:rsid w:val="002E3F9E"/>
    <w:rPr>
      <w:color w:val="467886" w:themeColor="hyperlink"/>
      <w:u w:val="single"/>
    </w:rPr>
  </w:style>
  <w:style w:type="character" w:styleId="UnresolvedMention">
    <w:name w:val="Unresolved Mention"/>
    <w:basedOn w:val="DefaultParagraphFont"/>
    <w:uiPriority w:val="99"/>
    <w:semiHidden/>
    <w:unhideWhenUsed/>
    <w:rsid w:val="002E3F9E"/>
    <w:rPr>
      <w:color w:val="605E5C"/>
      <w:shd w:val="clear" w:color="auto" w:fill="E1DFDD"/>
    </w:rPr>
  </w:style>
  <w:style w:type="character" w:styleId="PlaceholderText">
    <w:name w:val="Placeholder Text"/>
    <w:basedOn w:val="DefaultParagraphFont"/>
    <w:uiPriority w:val="99"/>
    <w:semiHidden/>
    <w:rsid w:val="00C67D06"/>
    <w:rPr>
      <w:color w:val="666666"/>
    </w:rPr>
  </w:style>
  <w:style w:type="paragraph" w:styleId="Header">
    <w:name w:val="header"/>
    <w:basedOn w:val="Normal"/>
    <w:link w:val="HeaderChar"/>
    <w:uiPriority w:val="99"/>
    <w:unhideWhenUsed/>
    <w:rsid w:val="00320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A00"/>
  </w:style>
  <w:style w:type="paragraph" w:styleId="Footer">
    <w:name w:val="footer"/>
    <w:basedOn w:val="Normal"/>
    <w:link w:val="FooterChar"/>
    <w:uiPriority w:val="99"/>
    <w:unhideWhenUsed/>
    <w:rsid w:val="00320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03638">
      <w:bodyDiv w:val="1"/>
      <w:marLeft w:val="0"/>
      <w:marRight w:val="0"/>
      <w:marTop w:val="0"/>
      <w:marBottom w:val="0"/>
      <w:divBdr>
        <w:top w:val="none" w:sz="0" w:space="0" w:color="auto"/>
        <w:left w:val="none" w:sz="0" w:space="0" w:color="auto"/>
        <w:bottom w:val="none" w:sz="0" w:space="0" w:color="auto"/>
        <w:right w:val="none" w:sz="0" w:space="0" w:color="auto"/>
      </w:divBdr>
    </w:div>
    <w:div w:id="304939330">
      <w:bodyDiv w:val="1"/>
      <w:marLeft w:val="0"/>
      <w:marRight w:val="0"/>
      <w:marTop w:val="0"/>
      <w:marBottom w:val="0"/>
      <w:divBdr>
        <w:top w:val="none" w:sz="0" w:space="0" w:color="auto"/>
        <w:left w:val="none" w:sz="0" w:space="0" w:color="auto"/>
        <w:bottom w:val="none" w:sz="0" w:space="0" w:color="auto"/>
        <w:right w:val="none" w:sz="0" w:space="0" w:color="auto"/>
      </w:divBdr>
    </w:div>
    <w:div w:id="1659193298">
      <w:bodyDiv w:val="1"/>
      <w:marLeft w:val="0"/>
      <w:marRight w:val="0"/>
      <w:marTop w:val="0"/>
      <w:marBottom w:val="0"/>
      <w:divBdr>
        <w:top w:val="none" w:sz="0" w:space="0" w:color="auto"/>
        <w:left w:val="none" w:sz="0" w:space="0" w:color="auto"/>
        <w:bottom w:val="none" w:sz="0" w:space="0" w:color="auto"/>
        <w:right w:val="none" w:sz="0" w:space="0" w:color="auto"/>
      </w:divBdr>
    </w:div>
    <w:div w:id="170898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9120096E0643DA8839498D15CD0705"/>
        <w:category>
          <w:name w:val="General"/>
          <w:gallery w:val="placeholder"/>
        </w:category>
        <w:types>
          <w:type w:val="bbPlcHdr"/>
        </w:types>
        <w:behaviors>
          <w:behavior w:val="content"/>
        </w:behaviors>
        <w:guid w:val="{9F1CCBBE-8C02-4D40-81C5-19F5FE5F79EB}"/>
      </w:docPartPr>
      <w:docPartBody>
        <w:p w:rsidR="004917CA" w:rsidRDefault="00623F56" w:rsidP="00623F56">
          <w:pPr>
            <w:pStyle w:val="BF9120096E0643DA8839498D15CD07052"/>
          </w:pPr>
          <w:r>
            <w:rPr>
              <w:rStyle w:val="PlaceholderText"/>
              <w:sz w:val="22"/>
              <w:szCs w:val="22"/>
            </w:rPr>
            <w:t>RSS Series Title</w:t>
          </w:r>
        </w:p>
      </w:docPartBody>
    </w:docPart>
    <w:docPart>
      <w:docPartPr>
        <w:name w:val="E2278FAE411641A8ABE7EC1D9C4002BB"/>
        <w:category>
          <w:name w:val="General"/>
          <w:gallery w:val="placeholder"/>
        </w:category>
        <w:types>
          <w:type w:val="bbPlcHdr"/>
        </w:types>
        <w:behaviors>
          <w:behavior w:val="content"/>
        </w:behaviors>
        <w:guid w:val="{CCE89E0C-48E4-43CC-A7BB-2872BA8F270B}"/>
      </w:docPartPr>
      <w:docPartBody>
        <w:p w:rsidR="004917CA" w:rsidRDefault="00623F56" w:rsidP="00623F56">
          <w:pPr>
            <w:pStyle w:val="E2278FAE411641A8ABE7EC1D9C4002BB2"/>
          </w:pPr>
          <w:r>
            <w:rPr>
              <w:rStyle w:val="PlaceholderText"/>
              <w:sz w:val="22"/>
              <w:szCs w:val="22"/>
            </w:rPr>
            <w:t>Presenter(s)</w:t>
          </w:r>
        </w:p>
      </w:docPartBody>
    </w:docPart>
    <w:docPart>
      <w:docPartPr>
        <w:name w:val="5E9F0220FF76425CA296DA255B96B4EA"/>
        <w:category>
          <w:name w:val="General"/>
          <w:gallery w:val="placeholder"/>
        </w:category>
        <w:types>
          <w:type w:val="bbPlcHdr"/>
        </w:types>
        <w:behaviors>
          <w:behavior w:val="content"/>
        </w:behaviors>
        <w:guid w:val="{B4467998-E7AE-4EE0-9F03-82B9A8FAA07B}"/>
      </w:docPartPr>
      <w:docPartBody>
        <w:p w:rsidR="004917CA" w:rsidRDefault="00623F56" w:rsidP="00623F56">
          <w:pPr>
            <w:pStyle w:val="5E9F0220FF76425CA296DA255B96B4EA2"/>
          </w:pPr>
          <w:r>
            <w:rPr>
              <w:rStyle w:val="PlaceholderText"/>
              <w:sz w:val="22"/>
              <w:szCs w:val="22"/>
            </w:rPr>
            <w:t xml:space="preserve">RSS Session Title and </w:t>
          </w:r>
        </w:p>
      </w:docPartBody>
    </w:docPart>
    <w:docPart>
      <w:docPartPr>
        <w:name w:val="E10A4B451D4F458998E5704D6CF7EDB1"/>
        <w:category>
          <w:name w:val="General"/>
          <w:gallery w:val="placeholder"/>
        </w:category>
        <w:types>
          <w:type w:val="bbPlcHdr"/>
        </w:types>
        <w:behaviors>
          <w:behavior w:val="content"/>
        </w:behaviors>
        <w:guid w:val="{F033B323-9CC9-4290-BB7D-7F6A4611EBC2}"/>
      </w:docPartPr>
      <w:docPartBody>
        <w:p w:rsidR="004917CA" w:rsidRDefault="00623F56" w:rsidP="00623F56">
          <w:pPr>
            <w:pStyle w:val="E10A4B451D4F458998E5704D6CF7EDB12"/>
          </w:pPr>
          <w:r>
            <w:rPr>
              <w:rStyle w:val="PlaceholderText"/>
              <w:sz w:val="22"/>
              <w:szCs w:val="22"/>
            </w:rPr>
            <w:t>Date of session</w:t>
          </w:r>
        </w:p>
      </w:docPartBody>
    </w:docPart>
    <w:docPart>
      <w:docPartPr>
        <w:name w:val="0004CFF9AC4A47778C171A6502362AA9"/>
        <w:category>
          <w:name w:val="General"/>
          <w:gallery w:val="placeholder"/>
        </w:category>
        <w:types>
          <w:type w:val="bbPlcHdr"/>
        </w:types>
        <w:behaviors>
          <w:behavior w:val="content"/>
        </w:behaviors>
        <w:guid w:val="{55056BB2-EC6D-44AC-A23A-14D668EEFDD4}"/>
      </w:docPartPr>
      <w:docPartBody>
        <w:p w:rsidR="004917CA" w:rsidRDefault="00623F56" w:rsidP="00623F56">
          <w:pPr>
            <w:pStyle w:val="0004CFF9AC4A47778C171A6502362AA92"/>
          </w:pPr>
          <w:r>
            <w:rPr>
              <w:sz w:val="22"/>
              <w:szCs w:val="22"/>
            </w:rPr>
            <w:t>Start and end t</w:t>
          </w:r>
          <w:r>
            <w:rPr>
              <w:rStyle w:val="PlaceholderText"/>
              <w:sz w:val="22"/>
              <w:szCs w:val="22"/>
            </w:rPr>
            <w:t>ime</w:t>
          </w:r>
        </w:p>
      </w:docPartBody>
    </w:docPart>
    <w:docPart>
      <w:docPartPr>
        <w:name w:val="16DDB633713D4CCCB1883BFB2ABD8DBC"/>
        <w:category>
          <w:name w:val="General"/>
          <w:gallery w:val="placeholder"/>
        </w:category>
        <w:types>
          <w:type w:val="bbPlcHdr"/>
        </w:types>
        <w:behaviors>
          <w:behavior w:val="content"/>
        </w:behaviors>
        <w:guid w:val="{AAE713AF-281F-4099-9E1C-BAC62B816050}"/>
      </w:docPartPr>
      <w:docPartBody>
        <w:p w:rsidR="004917CA" w:rsidRDefault="00623F56" w:rsidP="00623F56">
          <w:pPr>
            <w:pStyle w:val="16DDB633713D4CCCB1883BFB2ABD8DBC2"/>
          </w:pPr>
          <w:r w:rsidRPr="00D24AB8">
            <w:rPr>
              <w:rStyle w:val="PlaceholderText"/>
              <w:sz w:val="22"/>
              <w:szCs w:val="22"/>
            </w:rPr>
            <w:t>Click or tap here to enter text.</w:t>
          </w:r>
        </w:p>
      </w:docPartBody>
    </w:docPart>
    <w:docPart>
      <w:docPartPr>
        <w:name w:val="BA86AE89120F49D2926AFD64BC342350"/>
        <w:category>
          <w:name w:val="General"/>
          <w:gallery w:val="placeholder"/>
        </w:category>
        <w:types>
          <w:type w:val="bbPlcHdr"/>
        </w:types>
        <w:behaviors>
          <w:behavior w:val="content"/>
        </w:behaviors>
        <w:guid w:val="{7548157F-83F4-4F78-BA8A-7585C0443F2C}"/>
      </w:docPartPr>
      <w:docPartBody>
        <w:p w:rsidR="004917CA" w:rsidRDefault="00623F56" w:rsidP="00623F56">
          <w:pPr>
            <w:pStyle w:val="BA86AE89120F49D2926AFD64BC3423502"/>
          </w:pPr>
          <w:r w:rsidRPr="00D24AB8">
            <w:rPr>
              <w:rStyle w:val="PlaceholderText"/>
              <w:sz w:val="22"/>
              <w:szCs w:val="22"/>
            </w:rPr>
            <w:t>Click or tap here to enter text.</w:t>
          </w:r>
        </w:p>
      </w:docPartBody>
    </w:docPart>
    <w:docPart>
      <w:docPartPr>
        <w:name w:val="4A5C1F5A8B024AABBF7336CAD1FCFD90"/>
        <w:category>
          <w:name w:val="General"/>
          <w:gallery w:val="placeholder"/>
        </w:category>
        <w:types>
          <w:type w:val="bbPlcHdr"/>
        </w:types>
        <w:behaviors>
          <w:behavior w:val="content"/>
        </w:behaviors>
        <w:guid w:val="{A36612D9-1DA1-444D-A016-F15C7A179EBF}"/>
      </w:docPartPr>
      <w:docPartBody>
        <w:p w:rsidR="004917CA" w:rsidRDefault="00623F56" w:rsidP="00623F56">
          <w:pPr>
            <w:pStyle w:val="4A5C1F5A8B024AABBF7336CAD1FCFD902"/>
          </w:pPr>
          <w:r w:rsidRPr="00D24AB8">
            <w:rPr>
              <w:rStyle w:val="PlaceholderText"/>
              <w:sz w:val="22"/>
              <w:szCs w:val="22"/>
            </w:rPr>
            <w:t>Click or tap here to enter text.</w:t>
          </w:r>
        </w:p>
      </w:docPartBody>
    </w:docPart>
    <w:docPart>
      <w:docPartPr>
        <w:name w:val="8E0F7ECE8FA84D9D9B4169B062C712B5"/>
        <w:category>
          <w:name w:val="General"/>
          <w:gallery w:val="placeholder"/>
        </w:category>
        <w:types>
          <w:type w:val="bbPlcHdr"/>
        </w:types>
        <w:behaviors>
          <w:behavior w:val="content"/>
        </w:behaviors>
        <w:guid w:val="{07C78E33-1531-4FB3-9B4B-80E32234DDBA}"/>
      </w:docPartPr>
      <w:docPartBody>
        <w:p w:rsidR="004917CA" w:rsidRDefault="00623F56" w:rsidP="00623F56">
          <w:pPr>
            <w:pStyle w:val="8E0F7ECE8FA84D9D9B4169B062C712B52"/>
          </w:pPr>
          <w:r w:rsidRPr="00A02336">
            <w:rPr>
              <w:color w:val="7F7F7F" w:themeColor="text1" w:themeTint="80"/>
              <w:sz w:val="22"/>
              <w:szCs w:val="22"/>
            </w:rPr>
            <w:t>Enter Individual’s name, name(s) of ineligible companies, and the nature of the relationship(s) or Speaker has nothing to disclose</w:t>
          </w:r>
        </w:p>
      </w:docPartBody>
    </w:docPart>
    <w:docPart>
      <w:docPartPr>
        <w:name w:val="6FF118F4287F46B58FD6C4B50C31A35E"/>
        <w:category>
          <w:name w:val="General"/>
          <w:gallery w:val="placeholder"/>
        </w:category>
        <w:types>
          <w:type w:val="bbPlcHdr"/>
        </w:types>
        <w:behaviors>
          <w:behavior w:val="content"/>
        </w:behaviors>
        <w:guid w:val="{BA58E4E6-0A49-412C-B866-D5D199340245}"/>
      </w:docPartPr>
      <w:docPartBody>
        <w:p w:rsidR="004917CA" w:rsidRDefault="00623F56" w:rsidP="00623F56">
          <w:pPr>
            <w:pStyle w:val="6FF118F4287F46B58FD6C4B50C31A35E2"/>
          </w:pPr>
          <w:r w:rsidRPr="00D24AB8">
            <w:rPr>
              <w:rStyle w:val="PlaceholderText"/>
              <w:sz w:val="22"/>
              <w:szCs w:val="22"/>
            </w:rPr>
            <w:t>Choose an item.</w:t>
          </w:r>
        </w:p>
      </w:docPartBody>
    </w:docPart>
    <w:docPart>
      <w:docPartPr>
        <w:name w:val="6E5311AD2E164769B67D3F8B3D87A22A"/>
        <w:category>
          <w:name w:val="General"/>
          <w:gallery w:val="placeholder"/>
        </w:category>
        <w:types>
          <w:type w:val="bbPlcHdr"/>
        </w:types>
        <w:behaviors>
          <w:behavior w:val="content"/>
        </w:behaviors>
        <w:guid w:val="{BF15D3C3-57A9-4678-A17B-DF39891BFC4B}"/>
      </w:docPartPr>
      <w:docPartBody>
        <w:p w:rsidR="00141C22" w:rsidRDefault="00623F56" w:rsidP="00623F56">
          <w:pPr>
            <w:pStyle w:val="6E5311AD2E164769B67D3F8B3D87A22A2"/>
          </w:pPr>
          <w:r>
            <w:rPr>
              <w:rStyle w:val="PlaceholderText"/>
              <w:sz w:val="22"/>
              <w:szCs w:val="22"/>
            </w:rPr>
            <w:t>Location</w:t>
          </w:r>
        </w:p>
      </w:docPartBody>
    </w:docPart>
    <w:docPart>
      <w:docPartPr>
        <w:name w:val="EBD2614F62914FE08DFAC5B12E9C7E1D"/>
        <w:category>
          <w:name w:val="General"/>
          <w:gallery w:val="placeholder"/>
        </w:category>
        <w:types>
          <w:type w:val="bbPlcHdr"/>
        </w:types>
        <w:behaviors>
          <w:behavior w:val="content"/>
        </w:behaviors>
        <w:guid w:val="{7A6366FB-EF35-44AB-98B4-412F1532CDF4}"/>
      </w:docPartPr>
      <w:docPartBody>
        <w:p w:rsidR="00141C22" w:rsidRDefault="00623F56" w:rsidP="00623F56">
          <w:pPr>
            <w:pStyle w:val="EBD2614F62914FE08DFAC5B12E9C7E1D2"/>
          </w:pPr>
          <w:r w:rsidRPr="00A02336">
            <w:rPr>
              <w:b/>
              <w:bCs/>
              <w:i/>
              <w:iCs/>
              <w:sz w:val="22"/>
              <w:szCs w:val="22"/>
            </w:rPr>
            <w:t xml:space="preserve">Enter </w:t>
          </w:r>
          <w:r w:rsidRPr="00A02336">
            <w:rPr>
              <w:rStyle w:val="PlaceholderText"/>
              <w:b/>
              <w:bCs/>
              <w:i/>
              <w:iCs/>
              <w:color w:val="auto"/>
              <w:sz w:val="22"/>
              <w:szCs w:val="22"/>
            </w:rPr>
            <w:t>Number of AMA credits here</w:t>
          </w:r>
        </w:p>
      </w:docPartBody>
    </w:docPart>
    <w:docPart>
      <w:docPartPr>
        <w:name w:val="FA95C3E28C53419BA15E7F9DC0FC17AA"/>
        <w:category>
          <w:name w:val="General"/>
          <w:gallery w:val="placeholder"/>
        </w:category>
        <w:types>
          <w:type w:val="bbPlcHdr"/>
        </w:types>
        <w:behaviors>
          <w:behavior w:val="content"/>
        </w:behaviors>
        <w:guid w:val="{F56E33E8-1C99-42C8-8519-C803C72E3DD3}"/>
      </w:docPartPr>
      <w:docPartBody>
        <w:p w:rsidR="00141C22" w:rsidRDefault="00623F56" w:rsidP="00623F56">
          <w:pPr>
            <w:pStyle w:val="FA95C3E28C53419BA15E7F9DC0FC17AA2"/>
          </w:pPr>
          <w:r>
            <w:rPr>
              <w:rStyle w:val="PlaceholderText"/>
            </w:rPr>
            <w:t>If conflicts disclosed</w:t>
          </w:r>
          <w:r w:rsidRPr="004E4BC6">
            <w:rPr>
              <w:rStyle w:val="PlaceholderText"/>
            </w:rPr>
            <w:t>.</w:t>
          </w:r>
        </w:p>
      </w:docPartBody>
    </w:docPart>
    <w:docPart>
      <w:docPartPr>
        <w:name w:val="B3A67E0A9446428DBDDC5E10009BEF3C"/>
        <w:category>
          <w:name w:val="General"/>
          <w:gallery w:val="placeholder"/>
        </w:category>
        <w:types>
          <w:type w:val="bbPlcHdr"/>
        </w:types>
        <w:behaviors>
          <w:behavior w:val="content"/>
        </w:behaviors>
        <w:guid w:val="{9581733B-AD6C-4965-B1CC-EF7DB4A52ADD}"/>
      </w:docPartPr>
      <w:docPartBody>
        <w:p w:rsidR="00141C22" w:rsidRDefault="00623F56" w:rsidP="00623F56">
          <w:pPr>
            <w:pStyle w:val="B3A67E0A9446428DBDDC5E10009BEF3C2"/>
          </w:pPr>
          <w:r>
            <w:rPr>
              <w:sz w:val="22"/>
              <w:szCs w:val="22"/>
            </w:rPr>
            <w:t>Text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CA"/>
    <w:rsid w:val="00074522"/>
    <w:rsid w:val="000D2C59"/>
    <w:rsid w:val="000E59EB"/>
    <w:rsid w:val="00141C22"/>
    <w:rsid w:val="002122BF"/>
    <w:rsid w:val="0024169D"/>
    <w:rsid w:val="0037734B"/>
    <w:rsid w:val="00382EBB"/>
    <w:rsid w:val="00405B78"/>
    <w:rsid w:val="004917CA"/>
    <w:rsid w:val="004D4636"/>
    <w:rsid w:val="005575BC"/>
    <w:rsid w:val="00623F56"/>
    <w:rsid w:val="007A05C7"/>
    <w:rsid w:val="008667D5"/>
    <w:rsid w:val="00924C06"/>
    <w:rsid w:val="009857CD"/>
    <w:rsid w:val="00A0712C"/>
    <w:rsid w:val="00A24B9F"/>
    <w:rsid w:val="00A8416A"/>
    <w:rsid w:val="00BE5B6D"/>
    <w:rsid w:val="00C72F08"/>
    <w:rsid w:val="00EC7964"/>
    <w:rsid w:val="00EF3268"/>
    <w:rsid w:val="00F1396A"/>
    <w:rsid w:val="00F14F0B"/>
    <w:rsid w:val="00F8784C"/>
    <w:rsid w:val="00F930C8"/>
    <w:rsid w:val="00FC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3F56"/>
    <w:rPr>
      <w:color w:val="666666"/>
    </w:rPr>
  </w:style>
  <w:style w:type="paragraph" w:customStyle="1" w:styleId="BF9120096E0643DA8839498D15CD07052">
    <w:name w:val="BF9120096E0643DA8839498D15CD07052"/>
    <w:rsid w:val="00623F56"/>
    <w:rPr>
      <w:rFonts w:eastAsiaTheme="minorHAnsi"/>
    </w:rPr>
  </w:style>
  <w:style w:type="paragraph" w:customStyle="1" w:styleId="6E5311AD2E164769B67D3F8B3D87A22A2">
    <w:name w:val="6E5311AD2E164769B67D3F8B3D87A22A2"/>
    <w:rsid w:val="00623F56"/>
    <w:rPr>
      <w:rFonts w:eastAsiaTheme="minorHAnsi"/>
    </w:rPr>
  </w:style>
  <w:style w:type="paragraph" w:customStyle="1" w:styleId="E2278FAE411641A8ABE7EC1D9C4002BB2">
    <w:name w:val="E2278FAE411641A8ABE7EC1D9C4002BB2"/>
    <w:rsid w:val="00623F56"/>
    <w:rPr>
      <w:rFonts w:eastAsiaTheme="minorHAnsi"/>
    </w:rPr>
  </w:style>
  <w:style w:type="paragraph" w:customStyle="1" w:styleId="5E9F0220FF76425CA296DA255B96B4EA2">
    <w:name w:val="5E9F0220FF76425CA296DA255B96B4EA2"/>
    <w:rsid w:val="00623F56"/>
    <w:rPr>
      <w:rFonts w:eastAsiaTheme="minorHAnsi"/>
    </w:rPr>
  </w:style>
  <w:style w:type="paragraph" w:customStyle="1" w:styleId="E10A4B451D4F458998E5704D6CF7EDB12">
    <w:name w:val="E10A4B451D4F458998E5704D6CF7EDB12"/>
    <w:rsid w:val="00623F56"/>
    <w:rPr>
      <w:rFonts w:eastAsiaTheme="minorHAnsi"/>
    </w:rPr>
  </w:style>
  <w:style w:type="paragraph" w:customStyle="1" w:styleId="0004CFF9AC4A47778C171A6502362AA92">
    <w:name w:val="0004CFF9AC4A47778C171A6502362AA92"/>
    <w:rsid w:val="00623F56"/>
    <w:rPr>
      <w:rFonts w:eastAsiaTheme="minorHAnsi"/>
    </w:rPr>
  </w:style>
  <w:style w:type="paragraph" w:customStyle="1" w:styleId="16DDB633713D4CCCB1883BFB2ABD8DBC2">
    <w:name w:val="16DDB633713D4CCCB1883BFB2ABD8DBC2"/>
    <w:rsid w:val="00623F56"/>
    <w:rPr>
      <w:rFonts w:eastAsiaTheme="minorHAnsi"/>
    </w:rPr>
  </w:style>
  <w:style w:type="paragraph" w:customStyle="1" w:styleId="BA86AE89120F49D2926AFD64BC3423502">
    <w:name w:val="BA86AE89120F49D2926AFD64BC3423502"/>
    <w:rsid w:val="00623F56"/>
    <w:rPr>
      <w:rFonts w:eastAsiaTheme="minorHAnsi"/>
    </w:rPr>
  </w:style>
  <w:style w:type="paragraph" w:customStyle="1" w:styleId="4A5C1F5A8B024AABBF7336CAD1FCFD902">
    <w:name w:val="4A5C1F5A8B024AABBF7336CAD1FCFD902"/>
    <w:rsid w:val="00623F56"/>
    <w:rPr>
      <w:rFonts w:eastAsiaTheme="minorHAnsi"/>
    </w:rPr>
  </w:style>
  <w:style w:type="paragraph" w:customStyle="1" w:styleId="EBD2614F62914FE08DFAC5B12E9C7E1D2">
    <w:name w:val="EBD2614F62914FE08DFAC5B12E9C7E1D2"/>
    <w:rsid w:val="00623F56"/>
    <w:rPr>
      <w:rFonts w:eastAsiaTheme="minorHAnsi"/>
    </w:rPr>
  </w:style>
  <w:style w:type="paragraph" w:customStyle="1" w:styleId="8E0F7ECE8FA84D9D9B4169B062C712B52">
    <w:name w:val="8E0F7ECE8FA84D9D9B4169B062C712B52"/>
    <w:rsid w:val="00623F56"/>
    <w:rPr>
      <w:rFonts w:eastAsiaTheme="minorHAnsi"/>
    </w:rPr>
  </w:style>
  <w:style w:type="paragraph" w:customStyle="1" w:styleId="FA95C3E28C53419BA15E7F9DC0FC17AA2">
    <w:name w:val="FA95C3E28C53419BA15E7F9DC0FC17AA2"/>
    <w:rsid w:val="00623F56"/>
    <w:rPr>
      <w:rFonts w:eastAsiaTheme="minorHAnsi"/>
    </w:rPr>
  </w:style>
  <w:style w:type="paragraph" w:customStyle="1" w:styleId="6FF118F4287F46B58FD6C4B50C31A35E2">
    <w:name w:val="6FF118F4287F46B58FD6C4B50C31A35E2"/>
    <w:rsid w:val="00623F56"/>
    <w:rPr>
      <w:rFonts w:eastAsiaTheme="minorHAnsi"/>
    </w:rPr>
  </w:style>
  <w:style w:type="paragraph" w:customStyle="1" w:styleId="B3A67E0A9446428DBDDC5E10009BEF3C2">
    <w:name w:val="B3A67E0A9446428DBDDC5E10009BEF3C2"/>
    <w:rsid w:val="00623F5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2d4b40c-f76f-4c64-8831-3458ecef82d2}" enabled="1" method="Privileged" siteId="{c57d1a73-0e5c-464b-afb7-086dc67f3d46}"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Kunvatanagarn, Samantha She/Her (AHN)</dc:creator>
  <cp:keywords/>
  <dc:description/>
  <cp:lastModifiedBy>Malley, Katy (AHN)</cp:lastModifiedBy>
  <cp:revision>3</cp:revision>
  <dcterms:created xsi:type="dcterms:W3CDTF">2026-05-20T12:43:00Z</dcterms:created>
  <dcterms:modified xsi:type="dcterms:W3CDTF">2026-05-20T12:47:00Z</dcterms:modified>
</cp:coreProperties>
</file>