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5F51B8" w14:textId="71576EDA" w:rsidR="00120A72" w:rsidRDefault="00581CE6" w:rsidP="00714F54">
      <w:pPr>
        <w:jc w:val="center"/>
        <w:rPr>
          <w:b/>
          <w:sz w:val="2"/>
        </w:rPr>
      </w:pPr>
      <w:r w:rsidRPr="00120A7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8C451" wp14:editId="0DFC0A0F">
                <wp:simplePos x="0" y="0"/>
                <wp:positionH relativeFrom="margin">
                  <wp:posOffset>1363980</wp:posOffset>
                </wp:positionH>
                <wp:positionV relativeFrom="paragraph">
                  <wp:posOffset>7620</wp:posOffset>
                </wp:positionV>
                <wp:extent cx="3197225" cy="624840"/>
                <wp:effectExtent l="0" t="0" r="317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624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3AEB" w14:textId="35BD08D5" w:rsidR="00581CE6" w:rsidRDefault="00581CE6" w:rsidP="00581C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PRM Webinar Series; Regional Webinar</w:t>
                            </w:r>
                          </w:p>
                          <w:p w14:paraId="5CEB8DC9" w14:textId="689E6070" w:rsidR="00120A72" w:rsidRPr="00120A72" w:rsidRDefault="00466214" w:rsidP="00120A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Healthy Food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C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4pt;margin-top:.6pt;width:251.75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" fillcolor="#00b050" stroked="f">
                <v:textbox>
                  <w:txbxContent>
                    <w:p w14:paraId="6B063AEB" w14:textId="35BD08D5" w:rsidR="00581CE6" w:rsidRDefault="00581CE6" w:rsidP="00581CE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PRM Webinar Series; Regional Webinar</w:t>
                      </w:r>
                    </w:p>
                    <w:p w14:paraId="5CEB8DC9" w14:textId="689E6070" w:rsidR="00120A72" w:rsidRPr="00120A72" w:rsidRDefault="00466214" w:rsidP="00120A7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Healthy Food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CECF31" w14:textId="77777777" w:rsidR="00120A72" w:rsidRDefault="00120A72" w:rsidP="00714F54">
      <w:pPr>
        <w:jc w:val="center"/>
        <w:rPr>
          <w:b/>
          <w:sz w:val="2"/>
        </w:rPr>
      </w:pPr>
    </w:p>
    <w:p w14:paraId="3FEF725A" w14:textId="4223C55E" w:rsidR="00120A72" w:rsidRPr="00120A72" w:rsidRDefault="00120A72" w:rsidP="00714F54">
      <w:pPr>
        <w:jc w:val="center"/>
        <w:rPr>
          <w:b/>
          <w:sz w:val="2"/>
        </w:rPr>
      </w:pPr>
    </w:p>
    <w:p w14:paraId="6002C195" w14:textId="77777777" w:rsidR="00120A72" w:rsidRPr="00120A72" w:rsidRDefault="00120A72" w:rsidP="00714F54">
      <w:pPr>
        <w:jc w:val="center"/>
        <w:rPr>
          <w:b/>
          <w:sz w:val="16"/>
        </w:rPr>
      </w:pPr>
    </w:p>
    <w:p w14:paraId="64C957A1" w14:textId="77777777" w:rsidR="006A0180" w:rsidRDefault="006A0180" w:rsidP="00714F54">
      <w:pPr>
        <w:jc w:val="center"/>
        <w:rPr>
          <w:b/>
          <w:sz w:val="28"/>
        </w:rPr>
      </w:pPr>
    </w:p>
    <w:p w14:paraId="27BD691E" w14:textId="0FD07CB0" w:rsidR="00714F54" w:rsidRDefault="00581CE6" w:rsidP="00714F54">
      <w:pPr>
        <w:jc w:val="center"/>
        <w:rPr>
          <w:b/>
          <w:sz w:val="2"/>
        </w:rPr>
      </w:pPr>
      <w:r>
        <w:rPr>
          <w:b/>
          <w:sz w:val="28"/>
        </w:rPr>
        <w:t xml:space="preserve">Question &amp; Answer Session with </w:t>
      </w:r>
      <w:r w:rsidR="00466214">
        <w:rPr>
          <w:b/>
          <w:sz w:val="28"/>
        </w:rPr>
        <w:t>Colleen Ereditario</w:t>
      </w:r>
    </w:p>
    <w:p w14:paraId="287664B7" w14:textId="77777777" w:rsidR="00F41299" w:rsidRPr="004A602B" w:rsidRDefault="00F41299" w:rsidP="00714F54">
      <w:pPr>
        <w:jc w:val="center"/>
        <w:rPr>
          <w:b/>
          <w:sz w:val="2"/>
        </w:rPr>
      </w:pPr>
    </w:p>
    <w:p w14:paraId="0EFF9ACD" w14:textId="03037FA0" w:rsidR="00581CE6" w:rsidRDefault="00581CE6" w:rsidP="00714F54">
      <w:pPr>
        <w:pStyle w:val="PlainText"/>
        <w:rPr>
          <w:b/>
        </w:rPr>
      </w:pPr>
      <w:r>
        <w:rPr>
          <w:b/>
        </w:rPr>
        <w:t xml:space="preserve">Q: </w:t>
      </w:r>
      <w:r w:rsidR="00466214">
        <w:rPr>
          <w:b/>
        </w:rPr>
        <w:t>Should patients schedule an appointment or do you allow walk-ins?</w:t>
      </w:r>
    </w:p>
    <w:p w14:paraId="1FCE1223" w14:textId="14C0F2C3" w:rsidR="00466214" w:rsidRPr="00466214" w:rsidRDefault="00466214" w:rsidP="00714F54">
      <w:pPr>
        <w:pStyle w:val="PlainText"/>
      </w:pPr>
      <w:r w:rsidRPr="00466214">
        <w:t xml:space="preserve">A: It is a drop in service, no appointment </w:t>
      </w:r>
      <w:r>
        <w:t xml:space="preserve">is </w:t>
      </w:r>
      <w:r w:rsidRPr="00466214">
        <w:t xml:space="preserve">needed once </w:t>
      </w:r>
      <w:r>
        <w:t xml:space="preserve">the </w:t>
      </w:r>
      <w:r w:rsidRPr="00466214">
        <w:t xml:space="preserve">referral is made. We will follow-up with patients who have not come in after a referral was made. We find it helps to connect </w:t>
      </w:r>
      <w:r>
        <w:t>with the patient to</w:t>
      </w:r>
      <w:r w:rsidRPr="00466214">
        <w:t xml:space="preserve"> explain who we are and what we plan to do with them. </w:t>
      </w:r>
    </w:p>
    <w:p w14:paraId="63EFB491" w14:textId="77777777" w:rsidR="00714F54" w:rsidRDefault="00714F54" w:rsidP="00714F54">
      <w:pPr>
        <w:pStyle w:val="PlainText"/>
      </w:pPr>
    </w:p>
    <w:p w14:paraId="7DEF03C0" w14:textId="77777777" w:rsidR="006A0180" w:rsidRDefault="006A0180" w:rsidP="00714F54">
      <w:pPr>
        <w:pStyle w:val="PlainText"/>
      </w:pPr>
    </w:p>
    <w:p w14:paraId="556FDE3A" w14:textId="1314A338" w:rsidR="00714F54" w:rsidRPr="00714F54" w:rsidRDefault="00581CE6" w:rsidP="00714F54">
      <w:pPr>
        <w:pStyle w:val="PlainText"/>
        <w:rPr>
          <w:b/>
        </w:rPr>
      </w:pPr>
      <w:r>
        <w:rPr>
          <w:b/>
        </w:rPr>
        <w:t xml:space="preserve">Q: </w:t>
      </w:r>
      <w:r w:rsidR="00466214">
        <w:rPr>
          <w:b/>
        </w:rPr>
        <w:t>Can you make a card that has the office location and phone number?</w:t>
      </w:r>
    </w:p>
    <w:p w14:paraId="3FAD2C1D" w14:textId="66BF4BFC" w:rsidR="00714F54" w:rsidRDefault="00581CE6" w:rsidP="00714F54">
      <w:pPr>
        <w:pStyle w:val="PlainText"/>
      </w:pPr>
      <w:r>
        <w:t xml:space="preserve">A: </w:t>
      </w:r>
      <w:r w:rsidR="00466214">
        <w:t xml:space="preserve">There is an updated brochure with the Jefferson information listed. </w:t>
      </w:r>
    </w:p>
    <w:p w14:paraId="71823497" w14:textId="77777777" w:rsidR="00714F54" w:rsidRDefault="00714F54" w:rsidP="00714F54">
      <w:pPr>
        <w:pStyle w:val="PlainText"/>
      </w:pPr>
    </w:p>
    <w:p w14:paraId="2B287FD0" w14:textId="77777777" w:rsidR="006A0180" w:rsidRDefault="006A0180" w:rsidP="00714F54">
      <w:pPr>
        <w:pStyle w:val="PlainText"/>
      </w:pPr>
    </w:p>
    <w:p w14:paraId="4BBC2B40" w14:textId="62C0C6F8" w:rsidR="00714F54" w:rsidRPr="00714F54" w:rsidRDefault="00581CE6" w:rsidP="00714F54">
      <w:pPr>
        <w:pStyle w:val="PlainText"/>
        <w:rPr>
          <w:b/>
        </w:rPr>
      </w:pPr>
      <w:r>
        <w:rPr>
          <w:b/>
        </w:rPr>
        <w:t xml:space="preserve">Q: </w:t>
      </w:r>
      <w:r w:rsidR="00466214">
        <w:rPr>
          <w:b/>
        </w:rPr>
        <w:t>Will your dietitians assist with patients with gestational diabetes? Will you work in conjunction with our current diabetes educators?</w:t>
      </w:r>
    </w:p>
    <w:p w14:paraId="5409C196" w14:textId="0A7D15BF" w:rsidR="00581CE6" w:rsidRDefault="00581CE6" w:rsidP="00466214">
      <w:pPr>
        <w:pStyle w:val="PlainText"/>
      </w:pPr>
      <w:r>
        <w:t xml:space="preserve">A: </w:t>
      </w:r>
      <w:r w:rsidR="00466214">
        <w:t>If a patient presents and is already setup with a diabetes educator, we will have them continue to follow-up with them. If not, we can sit down and do full 1-1 nutrition counseling.</w:t>
      </w:r>
      <w:r>
        <w:t xml:space="preserve"> </w:t>
      </w:r>
    </w:p>
    <w:p w14:paraId="48A1100B" w14:textId="77777777" w:rsidR="007D31EE" w:rsidRDefault="007D31EE" w:rsidP="00714F54">
      <w:pPr>
        <w:pStyle w:val="PlainText"/>
      </w:pPr>
    </w:p>
    <w:sectPr w:rsidR="007D31EE" w:rsidSect="002774C2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41104" w14:textId="77777777" w:rsidR="00504F38" w:rsidRDefault="00504F38" w:rsidP="00714F54">
      <w:pPr>
        <w:spacing w:after="0" w:line="240" w:lineRule="auto"/>
      </w:pPr>
      <w:r>
        <w:separator/>
      </w:r>
    </w:p>
  </w:endnote>
  <w:endnote w:type="continuationSeparator" w:id="0">
    <w:p w14:paraId="7E4968E9" w14:textId="77777777" w:rsidR="00504F38" w:rsidRDefault="00504F38" w:rsidP="0071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0C708" w14:textId="77777777" w:rsidR="00504F38" w:rsidRDefault="00504F38" w:rsidP="00714F54">
      <w:pPr>
        <w:spacing w:after="0" w:line="240" w:lineRule="auto"/>
      </w:pPr>
      <w:r>
        <w:separator/>
      </w:r>
    </w:p>
  </w:footnote>
  <w:footnote w:type="continuationSeparator" w:id="0">
    <w:p w14:paraId="57CB39C5" w14:textId="77777777" w:rsidR="00504F38" w:rsidRDefault="00504F38" w:rsidP="0071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D571" w14:textId="77777777" w:rsidR="0049063A" w:rsidRDefault="00120A72" w:rsidP="0049063A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0B2AC" wp14:editId="6BB369B7">
          <wp:simplePos x="0" y="0"/>
          <wp:positionH relativeFrom="margin">
            <wp:posOffset>5036121</wp:posOffset>
          </wp:positionH>
          <wp:positionV relativeFrom="paragraph">
            <wp:posOffset>-323940</wp:posOffset>
          </wp:positionV>
          <wp:extent cx="1313180" cy="76708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63A">
      <w:rPr>
        <w:noProof/>
      </w:rPr>
      <w:t xml:space="preserve">  </w:t>
    </w:r>
  </w:p>
  <w:p w14:paraId="60921A3A" w14:textId="77777777" w:rsidR="00CE7A91" w:rsidRDefault="00CE7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54"/>
    <w:rsid w:val="000C1070"/>
    <w:rsid w:val="000D37EF"/>
    <w:rsid w:val="00120A72"/>
    <w:rsid w:val="00151ACA"/>
    <w:rsid w:val="002774C2"/>
    <w:rsid w:val="00317CA3"/>
    <w:rsid w:val="00372A5B"/>
    <w:rsid w:val="003E64D2"/>
    <w:rsid w:val="00466214"/>
    <w:rsid w:val="0049063A"/>
    <w:rsid w:val="004A602B"/>
    <w:rsid w:val="004B709F"/>
    <w:rsid w:val="004C7666"/>
    <w:rsid w:val="004F5EBE"/>
    <w:rsid w:val="00504F38"/>
    <w:rsid w:val="00581CE6"/>
    <w:rsid w:val="006204C8"/>
    <w:rsid w:val="006A0180"/>
    <w:rsid w:val="00714F54"/>
    <w:rsid w:val="007D31EE"/>
    <w:rsid w:val="00815DB3"/>
    <w:rsid w:val="00902144"/>
    <w:rsid w:val="00987370"/>
    <w:rsid w:val="00AD770D"/>
    <w:rsid w:val="00B65E01"/>
    <w:rsid w:val="00CE7A91"/>
    <w:rsid w:val="00D32716"/>
    <w:rsid w:val="00DD2AD1"/>
    <w:rsid w:val="00E77712"/>
    <w:rsid w:val="00ED3BC3"/>
    <w:rsid w:val="00F41299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4438A8"/>
  <w15:chartTrackingRefBased/>
  <w15:docId w15:val="{DDB7DE21-5481-48EE-BF26-D865701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4F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4F5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14F5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54"/>
  </w:style>
  <w:style w:type="paragraph" w:styleId="Footer">
    <w:name w:val="footer"/>
    <w:basedOn w:val="Normal"/>
    <w:link w:val="FooterChar"/>
    <w:uiPriority w:val="99"/>
    <w:unhideWhenUsed/>
    <w:rsid w:val="0071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54"/>
  </w:style>
  <w:style w:type="paragraph" w:styleId="BalloonText">
    <w:name w:val="Balloon Text"/>
    <w:basedOn w:val="Normal"/>
    <w:link w:val="BalloonTextChar"/>
    <w:uiPriority w:val="99"/>
    <w:semiHidden/>
    <w:unhideWhenUsed/>
    <w:rsid w:val="004F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B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3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B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760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52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6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5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40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380BD12F7C34CBDEE51EFB3924A1E" ma:contentTypeVersion="9" ma:contentTypeDescription="Create a new document." ma:contentTypeScope="" ma:versionID="71b5ea02bf479ef4f49007514b5f750d">
  <xsd:schema xmlns:xsd="http://www.w3.org/2001/XMLSchema" xmlns:xs="http://www.w3.org/2001/XMLSchema" xmlns:p="http://schemas.microsoft.com/office/2006/metadata/properties" xmlns:ns3="cf6fd5c9-eef6-4dd4-b362-4d236eaae231" targetNamespace="http://schemas.microsoft.com/office/2006/metadata/properties" ma:root="true" ma:fieldsID="430b614506f20bcde2137bf48611cb7c" ns3:_="">
    <xsd:import namespace="cf6fd5c9-eef6-4dd4-b362-4d236eaae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fd5c9-eef6-4dd4-b362-4d236eaae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B1BE-1574-41D7-8583-7CC793DF0BD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cf6fd5c9-eef6-4dd4-b362-4d236eaae2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33D47A-2BD1-4E91-9B72-90B769176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fd5c9-eef6-4dd4-b362-4d236eaae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16E88-95AF-45C8-BF61-F081E0C7F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0C55B-731B-4D0B-B683-E1CB2839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Health Network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Anselmino</dc:creator>
  <cp:keywords/>
  <dc:description/>
  <cp:lastModifiedBy>Bernice Sulkowski</cp:lastModifiedBy>
  <cp:revision>2</cp:revision>
  <cp:lastPrinted>2020-03-30T20:47:00Z</cp:lastPrinted>
  <dcterms:created xsi:type="dcterms:W3CDTF">2020-09-23T17:48:00Z</dcterms:created>
  <dcterms:modified xsi:type="dcterms:W3CDTF">2020-09-23T17:48:00Z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0x010100CD5380BD12F7C34CBDEE51EFB3924A1E</vt:lpwstr>
  </property>
</Properties>
</file>