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bookmarkStart w:id="0" w:name="_GoBack"/>
      <w:bookmarkEnd w:id="0"/>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80E7C" w:rsidRDefault="00870850" w:rsidP="00B96FC0">
      <w:pPr>
        <w:pStyle w:val="NoSpacing"/>
        <w:ind w:left="-86"/>
        <w:jc w:val="center"/>
        <w:rPr>
          <w:rFonts w:ascii="Arial" w:hAnsi="Arial" w:cs="Arial"/>
          <w:b/>
          <w:sz w:val="28"/>
          <w:szCs w:val="36"/>
        </w:rPr>
      </w:pPr>
      <w:r w:rsidRPr="00B80E7C">
        <w:rPr>
          <w:rFonts w:ascii="Arial" w:hAnsi="Arial" w:cs="Arial"/>
          <w:b/>
          <w:sz w:val="28"/>
          <w:szCs w:val="36"/>
        </w:rPr>
        <w:t xml:space="preserve">AHNCI </w:t>
      </w:r>
      <w:r w:rsidR="00922C3C" w:rsidRPr="00B80E7C">
        <w:rPr>
          <w:rFonts w:ascii="Arial" w:hAnsi="Arial" w:cs="Arial"/>
          <w:b/>
          <w:sz w:val="28"/>
          <w:szCs w:val="36"/>
        </w:rPr>
        <w:t xml:space="preserve">COLON AND RECTAL </w:t>
      </w:r>
      <w:r w:rsidR="005718DD" w:rsidRPr="00B80E7C">
        <w:rPr>
          <w:rFonts w:ascii="Arial" w:hAnsi="Arial" w:cs="Arial"/>
          <w:b/>
          <w:sz w:val="28"/>
          <w:szCs w:val="36"/>
        </w:rPr>
        <w:t>TUMOR BOARD</w:t>
      </w:r>
    </w:p>
    <w:p w:rsidR="005718DD" w:rsidRPr="00EB202C" w:rsidRDefault="00DD7397" w:rsidP="00B96FC0">
      <w:pPr>
        <w:ind w:left="-86"/>
        <w:jc w:val="center"/>
        <w:rPr>
          <w:rFonts w:ascii="Arial" w:hAnsi="Arial" w:cs="Arial"/>
          <w:sz w:val="20"/>
          <w:szCs w:val="28"/>
        </w:rPr>
      </w:pPr>
      <w:r>
        <w:rPr>
          <w:rFonts w:ascii="Arial" w:hAnsi="Arial" w:cs="Arial"/>
          <w:sz w:val="20"/>
          <w:szCs w:val="28"/>
        </w:rPr>
        <w:t xml:space="preserve">Friday, </w:t>
      </w:r>
      <w:r w:rsidR="00606E93">
        <w:rPr>
          <w:rFonts w:ascii="Arial" w:hAnsi="Arial" w:cs="Arial"/>
          <w:sz w:val="20"/>
          <w:szCs w:val="28"/>
        </w:rPr>
        <w:t>August 30, 2019</w:t>
      </w:r>
    </w:p>
    <w:p w:rsidR="005718DD" w:rsidRPr="00EB202C" w:rsidRDefault="00922C3C" w:rsidP="00B96FC0">
      <w:pPr>
        <w:ind w:left="-86"/>
        <w:jc w:val="center"/>
        <w:rPr>
          <w:rFonts w:ascii="Arial" w:hAnsi="Arial" w:cs="Arial"/>
          <w:sz w:val="20"/>
          <w:szCs w:val="28"/>
        </w:rPr>
      </w:pPr>
      <w:r w:rsidRPr="00EB202C">
        <w:rPr>
          <w:rFonts w:ascii="Arial" w:hAnsi="Arial" w:cs="Arial"/>
          <w:sz w:val="20"/>
          <w:szCs w:val="28"/>
        </w:rPr>
        <w:t>7:00-8:00</w:t>
      </w:r>
      <w:r w:rsidR="00870850" w:rsidRPr="00EB202C">
        <w:rPr>
          <w:rFonts w:ascii="Arial" w:hAnsi="Arial" w:cs="Arial"/>
          <w:sz w:val="20"/>
          <w:szCs w:val="28"/>
        </w:rPr>
        <w:t xml:space="preserve"> am</w:t>
      </w:r>
    </w:p>
    <w:p w:rsidR="005718DD" w:rsidRPr="00EB202C" w:rsidRDefault="00870850" w:rsidP="00B96FC0">
      <w:pPr>
        <w:ind w:left="-86"/>
        <w:jc w:val="center"/>
        <w:rPr>
          <w:rFonts w:ascii="Arial" w:hAnsi="Arial" w:cs="Arial"/>
          <w:sz w:val="20"/>
          <w:szCs w:val="28"/>
        </w:rPr>
      </w:pPr>
      <w:r w:rsidRPr="00EB202C">
        <w:rPr>
          <w:rFonts w:ascii="Arial" w:hAnsi="Arial" w:cs="Arial"/>
          <w:sz w:val="20"/>
          <w:szCs w:val="28"/>
        </w:rPr>
        <w:t>Pugh Classroom, 2</w:t>
      </w:r>
      <w:r w:rsidRPr="00EB202C">
        <w:rPr>
          <w:rFonts w:ascii="Arial" w:hAnsi="Arial" w:cs="Arial"/>
          <w:sz w:val="20"/>
          <w:szCs w:val="28"/>
          <w:vertAlign w:val="superscript"/>
        </w:rPr>
        <w:t>nd</w:t>
      </w:r>
      <w:r w:rsidRPr="00EB202C">
        <w:rPr>
          <w:rFonts w:ascii="Arial" w:hAnsi="Arial" w:cs="Arial"/>
          <w:sz w:val="20"/>
          <w:szCs w:val="28"/>
        </w:rPr>
        <w:t xml:space="preserve"> floor, AHNCI</w:t>
      </w:r>
    </w:p>
    <w:p w:rsidR="00EB202C" w:rsidRPr="00EB202C" w:rsidRDefault="00EB202C" w:rsidP="00EB202C">
      <w:pPr>
        <w:ind w:left="-86"/>
        <w:jc w:val="center"/>
        <w:rPr>
          <w:rFonts w:asciiTheme="minorHAnsi" w:hAnsiTheme="minorHAnsi" w:cs="Arial"/>
          <w:sz w:val="16"/>
        </w:rPr>
      </w:pPr>
      <w:r>
        <w:rPr>
          <w:rFonts w:ascii="Arial" w:hAnsi="Arial" w:cs="Arial"/>
          <w:noProof/>
          <w:sz w:val="28"/>
          <w:szCs w:val="28"/>
        </w:rPr>
        <mc:AlternateContent>
          <mc:Choice Requires="wps">
            <w:drawing>
              <wp:anchor distT="0" distB="0" distL="114300" distR="114300" simplePos="0" relativeHeight="251660288" behindDoc="0" locked="0" layoutInCell="1" allowOverlap="1" wp14:anchorId="6E1F3BBE" wp14:editId="3F43C8FB">
                <wp:simplePos x="0" y="0"/>
                <wp:positionH relativeFrom="column">
                  <wp:posOffset>170180</wp:posOffset>
                </wp:positionH>
                <wp:positionV relativeFrom="paragraph">
                  <wp:posOffset>38735</wp:posOffset>
                </wp:positionV>
                <wp:extent cx="615124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615124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3.05pt" to="49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" strokecolor="black [3213]" strokeweight="1.75pt"/>
            </w:pict>
          </mc:Fallback>
        </mc:AlternateContent>
      </w:r>
    </w:p>
    <w:p w:rsidR="001F783D" w:rsidRPr="00EB202C" w:rsidRDefault="001F783D" w:rsidP="00EB202C">
      <w:pPr>
        <w:ind w:left="-86"/>
        <w:jc w:val="center"/>
        <w:rPr>
          <w:rFonts w:asciiTheme="minorHAnsi" w:hAnsiTheme="minorHAnsi" w:cs="Arial"/>
        </w:rPr>
      </w:pPr>
      <w:proofErr w:type="gramStart"/>
      <w:r w:rsidRPr="00EB202C">
        <w:rPr>
          <w:rFonts w:asciiTheme="minorHAnsi" w:hAnsiTheme="minorHAnsi" w:cs="Arial"/>
        </w:rPr>
        <w:t>Zoom</w:t>
      </w:r>
      <w:proofErr w:type="gramEnd"/>
      <w:r w:rsidRPr="00EB202C">
        <w:rPr>
          <w:rFonts w:asciiTheme="minorHAnsi" w:hAnsiTheme="minorHAnsi" w:cs="Arial"/>
        </w:rPr>
        <w:t xml:space="preserve"> Meeting: </w:t>
      </w:r>
      <w:hyperlink r:id="rId9" w:history="1">
        <w:r w:rsidR="00540FA4" w:rsidRPr="00EB202C">
          <w:rPr>
            <w:rStyle w:val="Hyperlink"/>
            <w:rFonts w:asciiTheme="minorHAnsi" w:hAnsiTheme="minorHAnsi" w:cs="Arial"/>
          </w:rPr>
          <w:t>https://zoom.us/j/966171364</w:t>
        </w:r>
      </w:hyperlink>
    </w:p>
    <w:p w:rsidR="0089150E" w:rsidRPr="00EB202C" w:rsidRDefault="001F783D" w:rsidP="001F783D">
      <w:pPr>
        <w:ind w:left="-86"/>
        <w:jc w:val="center"/>
        <w:rPr>
          <w:rFonts w:asciiTheme="minorHAnsi" w:hAnsiTheme="minorHAnsi" w:cs="Arial"/>
        </w:rPr>
      </w:pPr>
      <w:r w:rsidRPr="00EB202C">
        <w:rPr>
          <w:rFonts w:asciiTheme="minorHAnsi" w:hAnsiTheme="minorHAnsi" w:cs="Arial"/>
        </w:rPr>
        <w:t xml:space="preserve">Dial US: </w:t>
      </w:r>
      <w:r w:rsidR="00540FA4" w:rsidRPr="00EB202C">
        <w:rPr>
          <w:rFonts w:asciiTheme="minorHAnsi" w:hAnsiTheme="minorHAnsi" w:cs="Arial"/>
        </w:rPr>
        <w:t>646-558-8656</w:t>
      </w:r>
    </w:p>
    <w:p w:rsidR="00B80E7C" w:rsidRPr="00EB202C" w:rsidRDefault="001F783D" w:rsidP="001F783D">
      <w:pPr>
        <w:ind w:left="-86"/>
        <w:jc w:val="center"/>
        <w:rPr>
          <w:rFonts w:asciiTheme="minorHAnsi" w:hAnsiTheme="minorHAnsi" w:cs="Arial"/>
        </w:rPr>
      </w:pPr>
      <w:r w:rsidRPr="00EB202C">
        <w:rPr>
          <w:rFonts w:asciiTheme="minorHAnsi" w:hAnsiTheme="minorHAnsi" w:cs="Arial"/>
        </w:rPr>
        <w:t xml:space="preserve">Meeting ID: </w:t>
      </w:r>
      <w:r w:rsidR="00540FA4" w:rsidRPr="00EB202C">
        <w:rPr>
          <w:rFonts w:asciiTheme="minorHAnsi" w:hAnsiTheme="minorHAnsi" w:cs="Arial"/>
        </w:rPr>
        <w:t>966171364</w:t>
      </w:r>
    </w:p>
    <w:p w:rsidR="00EB202C" w:rsidRDefault="00EB202C" w:rsidP="00EB202C">
      <w:pPr>
        <w:ind w:left="-86"/>
        <w:jc w:val="center"/>
        <w:rPr>
          <w:rFonts w:ascii="Arial" w:hAnsi="Arial" w:cs="Arial"/>
          <w:b/>
          <w:szCs w:val="20"/>
        </w:rPr>
      </w:pPr>
      <w:r w:rsidRPr="00EB202C">
        <w:rPr>
          <w:rFonts w:ascii="Arial" w:hAnsi="Arial" w:cs="Arial"/>
          <w:noProof/>
          <w:sz w:val="24"/>
          <w:szCs w:val="28"/>
        </w:rPr>
        <mc:AlternateContent>
          <mc:Choice Requires="wps">
            <w:drawing>
              <wp:anchor distT="0" distB="0" distL="114300" distR="114300" simplePos="0" relativeHeight="251666432" behindDoc="0" locked="0" layoutInCell="1" allowOverlap="1" wp14:anchorId="032A53E5" wp14:editId="09E129DF">
                <wp:simplePos x="0" y="0"/>
                <wp:positionH relativeFrom="column">
                  <wp:posOffset>167640</wp:posOffset>
                </wp:positionH>
                <wp:positionV relativeFrom="paragraph">
                  <wp:posOffset>55245</wp:posOffset>
                </wp:positionV>
                <wp:extent cx="61512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15124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4.35pt" to="497.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" strokecolor="black [3213]" strokeweight="1.75pt"/>
            </w:pict>
          </mc:Fallback>
        </mc:AlternateContent>
      </w:r>
    </w:p>
    <w:p w:rsidR="00FD535B" w:rsidRPr="005718DD" w:rsidRDefault="00922C3C" w:rsidP="00EB202C">
      <w:pPr>
        <w:ind w:left="-86"/>
        <w:jc w:val="center"/>
        <w:rPr>
          <w:rFonts w:ascii="Arial" w:hAnsi="Arial" w:cs="Arial"/>
          <w:sz w:val="20"/>
          <w:szCs w:val="20"/>
        </w:rPr>
      </w:pPr>
      <w:r w:rsidRPr="00EB202C">
        <w:rPr>
          <w:rFonts w:ascii="Arial" w:hAnsi="Arial" w:cs="Arial"/>
          <w:b/>
          <w:szCs w:val="20"/>
        </w:rPr>
        <w:t>Cases to be discussed</w:t>
      </w:r>
    </w:p>
    <w:tbl>
      <w:tblPr>
        <w:tblStyle w:val="TableGrid"/>
        <w:tblW w:w="10800" w:type="dxa"/>
        <w:tblInd w:w="-162" w:type="dxa"/>
        <w:tblLayout w:type="fixed"/>
        <w:tblLook w:val="04A0" w:firstRow="1" w:lastRow="0" w:firstColumn="1" w:lastColumn="0" w:noHBand="0" w:noVBand="1"/>
      </w:tblPr>
      <w:tblGrid>
        <w:gridCol w:w="630"/>
        <w:gridCol w:w="2160"/>
        <w:gridCol w:w="6930"/>
        <w:gridCol w:w="1080"/>
      </w:tblGrid>
      <w:tr w:rsidR="005718DD" w:rsidRPr="009E09FD" w:rsidTr="0086263C">
        <w:tc>
          <w:tcPr>
            <w:tcW w:w="630" w:type="dxa"/>
          </w:tcPr>
          <w:p w:rsidR="005718DD" w:rsidRPr="009E09FD" w:rsidRDefault="005718DD" w:rsidP="001E6F1E">
            <w:pPr>
              <w:pStyle w:val="NoSpacing"/>
              <w:ind w:left="-90"/>
              <w:rPr>
                <w:rFonts w:asciiTheme="minorHAnsi" w:hAnsiTheme="minorHAnsi" w:cs="Arial"/>
                <w:b/>
                <w:sz w:val="20"/>
                <w:szCs w:val="20"/>
              </w:rPr>
            </w:pPr>
            <w:r w:rsidRPr="009E09FD">
              <w:rPr>
                <w:rFonts w:asciiTheme="minorHAnsi" w:hAnsiTheme="minorHAnsi" w:cs="Arial"/>
                <w:b/>
                <w:sz w:val="20"/>
                <w:szCs w:val="20"/>
              </w:rPr>
              <w:t xml:space="preserve">Case </w:t>
            </w:r>
          </w:p>
        </w:tc>
        <w:tc>
          <w:tcPr>
            <w:tcW w:w="2160" w:type="dxa"/>
          </w:tcPr>
          <w:p w:rsidR="005718DD" w:rsidRPr="009E09FD" w:rsidRDefault="005718DD" w:rsidP="009E09FD">
            <w:pPr>
              <w:pStyle w:val="NoSpacing"/>
              <w:ind w:left="-108"/>
              <w:rPr>
                <w:rFonts w:asciiTheme="minorHAnsi" w:hAnsiTheme="minorHAnsi" w:cs="Arial"/>
                <w:b/>
                <w:sz w:val="20"/>
                <w:szCs w:val="20"/>
              </w:rPr>
            </w:pPr>
            <w:r w:rsidRPr="009E09FD">
              <w:rPr>
                <w:rFonts w:asciiTheme="minorHAnsi" w:hAnsiTheme="minorHAnsi" w:cs="Arial"/>
                <w:b/>
                <w:sz w:val="20"/>
                <w:szCs w:val="20"/>
              </w:rPr>
              <w:t>De-identified patient</w:t>
            </w:r>
          </w:p>
        </w:tc>
        <w:tc>
          <w:tcPr>
            <w:tcW w:w="6930" w:type="dxa"/>
          </w:tcPr>
          <w:p w:rsidR="005718DD" w:rsidRPr="009E09FD" w:rsidRDefault="005718DD" w:rsidP="009E09FD">
            <w:pPr>
              <w:pStyle w:val="NoSpacing"/>
              <w:ind w:left="-90"/>
              <w:rPr>
                <w:rFonts w:asciiTheme="minorHAnsi" w:hAnsiTheme="minorHAnsi" w:cs="Arial"/>
                <w:b/>
                <w:sz w:val="20"/>
                <w:szCs w:val="20"/>
              </w:rPr>
            </w:pPr>
            <w:r w:rsidRPr="009E09FD">
              <w:rPr>
                <w:rFonts w:asciiTheme="minorHAnsi" w:hAnsiTheme="minorHAnsi" w:cs="Arial"/>
                <w:b/>
                <w:sz w:val="20"/>
                <w:szCs w:val="20"/>
              </w:rPr>
              <w:t>Reason</w:t>
            </w:r>
          </w:p>
        </w:tc>
        <w:tc>
          <w:tcPr>
            <w:tcW w:w="1080" w:type="dxa"/>
          </w:tcPr>
          <w:p w:rsidR="005718DD" w:rsidRPr="009E09FD" w:rsidRDefault="005718DD" w:rsidP="001E6F1E">
            <w:pPr>
              <w:pStyle w:val="NoSpacing"/>
              <w:ind w:left="-90"/>
              <w:rPr>
                <w:rFonts w:asciiTheme="minorHAnsi" w:hAnsiTheme="minorHAnsi" w:cs="Arial"/>
                <w:b/>
                <w:sz w:val="20"/>
                <w:szCs w:val="20"/>
              </w:rPr>
            </w:pPr>
            <w:r w:rsidRPr="009E09FD">
              <w:rPr>
                <w:rFonts w:asciiTheme="minorHAnsi" w:hAnsiTheme="minorHAnsi" w:cs="Arial"/>
                <w:b/>
                <w:sz w:val="20"/>
                <w:szCs w:val="20"/>
              </w:rPr>
              <w:t>Presenter</w:t>
            </w:r>
          </w:p>
        </w:tc>
      </w:tr>
      <w:tr w:rsidR="006B57BE" w:rsidRPr="009E09FD" w:rsidTr="0086263C">
        <w:tc>
          <w:tcPr>
            <w:tcW w:w="630" w:type="dxa"/>
          </w:tcPr>
          <w:p w:rsidR="006B57BE" w:rsidRPr="009E09FD" w:rsidRDefault="009E09FD" w:rsidP="001E6F1E">
            <w:pPr>
              <w:pStyle w:val="NoSpacing"/>
              <w:ind w:left="-90"/>
              <w:rPr>
                <w:rFonts w:asciiTheme="minorHAnsi" w:hAnsiTheme="minorHAnsi" w:cs="Arial"/>
                <w:sz w:val="20"/>
                <w:szCs w:val="20"/>
              </w:rPr>
            </w:pPr>
            <w:r w:rsidRPr="009E09FD">
              <w:rPr>
                <w:rFonts w:asciiTheme="minorHAnsi" w:hAnsiTheme="minorHAnsi" w:cs="Arial"/>
                <w:sz w:val="20"/>
                <w:szCs w:val="20"/>
              </w:rPr>
              <w:t>1</w:t>
            </w:r>
          </w:p>
        </w:tc>
        <w:tc>
          <w:tcPr>
            <w:tcW w:w="2160" w:type="dxa"/>
          </w:tcPr>
          <w:p w:rsidR="006B57BE" w:rsidRPr="006B57BE" w:rsidRDefault="006B57BE" w:rsidP="009E09FD">
            <w:pPr>
              <w:ind w:left="-108"/>
              <w:rPr>
                <w:rFonts w:asciiTheme="minorHAnsi" w:eastAsia="Times New Roman" w:hAnsiTheme="minorHAnsi" w:cs="Tahoma"/>
                <w:color w:val="000000"/>
                <w:sz w:val="20"/>
                <w:szCs w:val="20"/>
              </w:rPr>
            </w:pPr>
            <w:r w:rsidRPr="006B57BE">
              <w:rPr>
                <w:rFonts w:asciiTheme="minorHAnsi" w:eastAsia="Times New Roman" w:hAnsiTheme="minorHAnsi" w:cs="Tahoma"/>
                <w:color w:val="000000"/>
                <w:sz w:val="20"/>
                <w:szCs w:val="20"/>
              </w:rPr>
              <w:t>MA</w:t>
            </w:r>
            <w:r w:rsidRPr="009E09FD">
              <w:rPr>
                <w:rFonts w:asciiTheme="minorHAnsi" w:eastAsia="Times New Roman" w:hAnsiTheme="minorHAnsi" w:cs="Tahoma"/>
                <w:color w:val="000000"/>
                <w:sz w:val="20"/>
                <w:szCs w:val="20"/>
              </w:rPr>
              <w:t xml:space="preserve">/ </w:t>
            </w:r>
            <w:r w:rsidRPr="006B57BE">
              <w:rPr>
                <w:rFonts w:asciiTheme="minorHAnsi" w:eastAsia="Times New Roman" w:hAnsiTheme="minorHAnsi" w:cs="Tahoma"/>
                <w:color w:val="000000"/>
                <w:sz w:val="20"/>
                <w:szCs w:val="20"/>
              </w:rPr>
              <w:t>MRN: 885116</w:t>
            </w:r>
          </w:p>
          <w:p w:rsidR="006B57BE" w:rsidRPr="009E09FD" w:rsidRDefault="006B57BE" w:rsidP="009E09FD">
            <w:pPr>
              <w:pStyle w:val="NoSpacing"/>
              <w:ind w:left="-108"/>
              <w:rPr>
                <w:rFonts w:asciiTheme="minorHAnsi" w:hAnsiTheme="minorHAnsi" w:cs="Arial"/>
                <w:sz w:val="20"/>
                <w:szCs w:val="20"/>
              </w:rPr>
            </w:pPr>
          </w:p>
        </w:tc>
        <w:tc>
          <w:tcPr>
            <w:tcW w:w="6930" w:type="dxa"/>
          </w:tcPr>
          <w:p w:rsidR="006B57BE" w:rsidRPr="006B57BE" w:rsidRDefault="006B57BE" w:rsidP="009E09FD">
            <w:pPr>
              <w:ind w:left="-90"/>
              <w:rPr>
                <w:rFonts w:asciiTheme="minorHAnsi" w:eastAsia="Times New Roman" w:hAnsiTheme="minorHAnsi" w:cs="Tahoma"/>
                <w:color w:val="000000"/>
                <w:sz w:val="20"/>
                <w:szCs w:val="20"/>
              </w:rPr>
            </w:pPr>
            <w:r w:rsidRPr="006B57BE">
              <w:rPr>
                <w:rFonts w:asciiTheme="minorHAnsi" w:eastAsia="Times New Roman" w:hAnsiTheme="minorHAnsi" w:cs="Tahoma"/>
                <w:color w:val="000000"/>
                <w:sz w:val="20"/>
                <w:szCs w:val="20"/>
              </w:rPr>
              <w:t xml:space="preserve">53 y/o female with newly diagnosed rectal cancer at 5cm on distal proctoscopy. CT C/A/P and pelvic MRI completed. Review imaging and discuss treatment plan. </w:t>
            </w:r>
          </w:p>
          <w:p w:rsidR="006B57BE" w:rsidRDefault="006B57BE" w:rsidP="009E09FD">
            <w:pPr>
              <w:ind w:left="-90"/>
              <w:rPr>
                <w:rFonts w:asciiTheme="minorHAnsi" w:eastAsia="Times New Roman" w:hAnsiTheme="minorHAnsi" w:cs="Arial"/>
                <w:sz w:val="20"/>
                <w:szCs w:val="20"/>
              </w:rPr>
            </w:pPr>
          </w:p>
          <w:p w:rsidR="009E09FD" w:rsidRDefault="009E09FD" w:rsidP="009E09FD">
            <w:pPr>
              <w:ind w:left="-90"/>
              <w:rPr>
                <w:rFonts w:asciiTheme="minorHAnsi" w:eastAsia="Times New Roman" w:hAnsiTheme="minorHAnsi" w:cs="Arial"/>
                <w:sz w:val="20"/>
                <w:szCs w:val="20"/>
              </w:rPr>
            </w:pPr>
          </w:p>
          <w:p w:rsidR="009E09FD" w:rsidRPr="009E09FD" w:rsidRDefault="009E09FD" w:rsidP="009E09FD">
            <w:pPr>
              <w:ind w:left="-90"/>
              <w:rPr>
                <w:rFonts w:asciiTheme="minorHAnsi" w:eastAsia="Times New Roman" w:hAnsiTheme="minorHAnsi" w:cs="Arial"/>
                <w:sz w:val="20"/>
                <w:szCs w:val="20"/>
              </w:rPr>
            </w:pPr>
          </w:p>
        </w:tc>
        <w:tc>
          <w:tcPr>
            <w:tcW w:w="1080" w:type="dxa"/>
          </w:tcPr>
          <w:p w:rsidR="006B57BE" w:rsidRPr="009E09FD" w:rsidRDefault="006B57BE" w:rsidP="00E06B8B">
            <w:pPr>
              <w:pStyle w:val="NoSpacing"/>
              <w:ind w:left="-90"/>
              <w:rPr>
                <w:rFonts w:asciiTheme="minorHAnsi" w:hAnsiTheme="minorHAnsi" w:cs="Arial"/>
                <w:sz w:val="20"/>
                <w:szCs w:val="20"/>
              </w:rPr>
            </w:pPr>
            <w:r w:rsidRPr="009E09FD">
              <w:rPr>
                <w:rFonts w:asciiTheme="minorHAnsi" w:hAnsiTheme="minorHAnsi" w:cs="Arial"/>
                <w:sz w:val="20"/>
                <w:szCs w:val="20"/>
              </w:rPr>
              <w:t>MV</w:t>
            </w:r>
          </w:p>
        </w:tc>
      </w:tr>
      <w:tr w:rsidR="006B57BE" w:rsidRPr="009E09FD" w:rsidTr="0086263C">
        <w:tc>
          <w:tcPr>
            <w:tcW w:w="630" w:type="dxa"/>
          </w:tcPr>
          <w:p w:rsidR="006B57BE" w:rsidRPr="009E09FD" w:rsidRDefault="009E09FD" w:rsidP="001E6F1E">
            <w:pPr>
              <w:pStyle w:val="NoSpacing"/>
              <w:ind w:left="-90"/>
              <w:rPr>
                <w:rFonts w:asciiTheme="minorHAnsi" w:hAnsiTheme="minorHAnsi" w:cs="Arial"/>
                <w:sz w:val="20"/>
                <w:szCs w:val="20"/>
              </w:rPr>
            </w:pPr>
            <w:r w:rsidRPr="009E09FD">
              <w:rPr>
                <w:rFonts w:asciiTheme="minorHAnsi" w:hAnsiTheme="minorHAnsi" w:cs="Arial"/>
                <w:sz w:val="20"/>
                <w:szCs w:val="20"/>
              </w:rPr>
              <w:t>2</w:t>
            </w:r>
          </w:p>
        </w:tc>
        <w:tc>
          <w:tcPr>
            <w:tcW w:w="2160" w:type="dxa"/>
          </w:tcPr>
          <w:p w:rsidR="006B57BE" w:rsidRPr="006B57BE" w:rsidRDefault="006B57BE" w:rsidP="009E09FD">
            <w:pPr>
              <w:ind w:left="-108"/>
              <w:rPr>
                <w:rFonts w:asciiTheme="minorHAnsi" w:eastAsia="Times New Roman" w:hAnsiTheme="minorHAnsi"/>
                <w:sz w:val="20"/>
                <w:szCs w:val="20"/>
              </w:rPr>
            </w:pPr>
            <w:r w:rsidRPr="009E09FD">
              <w:rPr>
                <w:rFonts w:asciiTheme="minorHAnsi" w:eastAsia="Times New Roman" w:hAnsiTheme="minorHAnsi"/>
                <w:sz w:val="20"/>
                <w:szCs w:val="20"/>
              </w:rPr>
              <w:t xml:space="preserve">EF/ MRN: </w:t>
            </w:r>
            <w:r w:rsidRPr="006B57BE">
              <w:rPr>
                <w:rFonts w:asciiTheme="minorHAnsi" w:eastAsia="Times New Roman" w:hAnsiTheme="minorHAnsi"/>
                <w:sz w:val="20"/>
                <w:szCs w:val="20"/>
              </w:rPr>
              <w:t>11290867</w:t>
            </w:r>
          </w:p>
          <w:p w:rsidR="006B57BE" w:rsidRPr="009E09FD" w:rsidRDefault="006B57BE" w:rsidP="009E09FD">
            <w:pPr>
              <w:pStyle w:val="NoSpacing"/>
              <w:ind w:left="-108"/>
              <w:rPr>
                <w:rFonts w:asciiTheme="minorHAnsi" w:hAnsiTheme="minorHAnsi" w:cs="Arial"/>
                <w:sz w:val="20"/>
                <w:szCs w:val="20"/>
              </w:rPr>
            </w:pPr>
            <w:r w:rsidRPr="009E09FD">
              <w:rPr>
                <w:rFonts w:asciiTheme="minorHAnsi" w:hAnsiTheme="minorHAnsi"/>
                <w:sz w:val="20"/>
                <w:szCs w:val="20"/>
              </w:rPr>
              <w:t>DOB:  9/19/57</w:t>
            </w:r>
          </w:p>
        </w:tc>
        <w:tc>
          <w:tcPr>
            <w:tcW w:w="6930" w:type="dxa"/>
          </w:tcPr>
          <w:p w:rsidR="006B57BE" w:rsidRPr="009E09FD" w:rsidRDefault="006B57BE" w:rsidP="009E09FD">
            <w:pPr>
              <w:ind w:left="-90"/>
              <w:rPr>
                <w:rFonts w:asciiTheme="minorHAnsi" w:eastAsia="Times New Roman" w:hAnsiTheme="minorHAnsi"/>
                <w:sz w:val="20"/>
                <w:szCs w:val="20"/>
              </w:rPr>
            </w:pPr>
            <w:proofErr w:type="spellStart"/>
            <w:r w:rsidRPr="009E09FD">
              <w:rPr>
                <w:rFonts w:asciiTheme="minorHAnsi" w:hAnsiTheme="minorHAnsi"/>
                <w:sz w:val="20"/>
                <w:szCs w:val="20"/>
              </w:rPr>
              <w:t>hx</w:t>
            </w:r>
            <w:proofErr w:type="spellEnd"/>
            <w:r w:rsidRPr="009E09FD">
              <w:rPr>
                <w:rFonts w:asciiTheme="minorHAnsi" w:hAnsiTheme="minorHAnsi"/>
                <w:sz w:val="20"/>
                <w:szCs w:val="20"/>
              </w:rPr>
              <w:t xml:space="preserve"> of stage III rectal cancer; new pulmonary nodules on CT;  </w:t>
            </w:r>
            <w:r w:rsidRPr="009E09FD">
              <w:rPr>
                <w:rFonts w:asciiTheme="minorHAnsi" w:eastAsia="Times New Roman" w:hAnsiTheme="minorHAnsi"/>
                <w:sz w:val="20"/>
                <w:szCs w:val="20"/>
              </w:rPr>
              <w:t xml:space="preserve">Clinical stage III (T3N1 CRM positive), </w:t>
            </w:r>
            <w:r w:rsidRPr="006B57BE">
              <w:rPr>
                <w:rFonts w:asciiTheme="minorHAnsi" w:eastAsia="Times New Roman" w:hAnsiTheme="minorHAnsi"/>
                <w:sz w:val="20"/>
                <w:szCs w:val="20"/>
              </w:rPr>
              <w:t>Pathologic stage (</w:t>
            </w:r>
            <w:proofErr w:type="spellStart"/>
            <w:r w:rsidRPr="006B57BE">
              <w:rPr>
                <w:rFonts w:asciiTheme="minorHAnsi" w:eastAsia="Times New Roman" w:hAnsiTheme="minorHAnsi"/>
                <w:sz w:val="20"/>
                <w:szCs w:val="20"/>
              </w:rPr>
              <w:t>yp</w:t>
            </w:r>
            <w:proofErr w:type="spellEnd"/>
            <w:r w:rsidRPr="006B57BE">
              <w:rPr>
                <w:rFonts w:asciiTheme="minorHAnsi" w:eastAsia="Times New Roman" w:hAnsiTheme="minorHAnsi"/>
                <w:sz w:val="20"/>
                <w:szCs w:val="20"/>
              </w:rPr>
              <w:t xml:space="preserve"> T4bN0)</w:t>
            </w:r>
            <w:r w:rsidRPr="009E09FD">
              <w:rPr>
                <w:rFonts w:asciiTheme="minorHAnsi" w:eastAsia="Times New Roman" w:hAnsiTheme="minorHAnsi"/>
                <w:sz w:val="20"/>
                <w:szCs w:val="20"/>
              </w:rPr>
              <w:t xml:space="preserve">; </w:t>
            </w:r>
            <w:r w:rsidRPr="006B57BE">
              <w:rPr>
                <w:rFonts w:asciiTheme="minorHAnsi" w:eastAsia="Times New Roman" w:hAnsiTheme="minorHAnsi"/>
                <w:sz w:val="20"/>
                <w:szCs w:val="20"/>
              </w:rPr>
              <w:t>Co-managing Physicians:  Drs. McCormick, Kirichenko, and Asher</w:t>
            </w:r>
            <w:r w:rsidRPr="009E09FD">
              <w:rPr>
                <w:rFonts w:asciiTheme="minorHAnsi" w:eastAsia="Times New Roman" w:hAnsiTheme="minorHAnsi"/>
                <w:sz w:val="20"/>
                <w:szCs w:val="20"/>
              </w:rPr>
              <w:t xml:space="preserve">; CT C/A/P 6/24/19 needs reviewed (pulmonary nodules new concerning for </w:t>
            </w:r>
            <w:proofErr w:type="spellStart"/>
            <w:r w:rsidRPr="009E09FD">
              <w:rPr>
                <w:rFonts w:asciiTheme="minorHAnsi" w:eastAsia="Times New Roman" w:hAnsiTheme="minorHAnsi"/>
                <w:sz w:val="20"/>
                <w:szCs w:val="20"/>
              </w:rPr>
              <w:t>mets</w:t>
            </w:r>
            <w:proofErr w:type="spellEnd"/>
            <w:r w:rsidRPr="009E09FD">
              <w:rPr>
                <w:rFonts w:asciiTheme="minorHAnsi" w:eastAsia="Times New Roman" w:hAnsiTheme="minorHAnsi"/>
                <w:sz w:val="20"/>
                <w:szCs w:val="20"/>
              </w:rPr>
              <w:t xml:space="preserve">) </w:t>
            </w:r>
          </w:p>
          <w:p w:rsidR="006B57BE" w:rsidRDefault="006B57BE" w:rsidP="009E09FD">
            <w:pPr>
              <w:ind w:left="-90"/>
              <w:rPr>
                <w:rFonts w:asciiTheme="minorHAnsi" w:eastAsia="Times New Roman" w:hAnsiTheme="minorHAnsi" w:cs="Arial"/>
                <w:sz w:val="20"/>
                <w:szCs w:val="20"/>
              </w:rPr>
            </w:pPr>
          </w:p>
          <w:p w:rsidR="009E09FD" w:rsidRDefault="009E09FD" w:rsidP="009E09FD">
            <w:pPr>
              <w:ind w:left="-90"/>
              <w:rPr>
                <w:rFonts w:asciiTheme="minorHAnsi" w:eastAsia="Times New Roman" w:hAnsiTheme="minorHAnsi" w:cs="Arial"/>
                <w:sz w:val="20"/>
                <w:szCs w:val="20"/>
              </w:rPr>
            </w:pPr>
          </w:p>
          <w:p w:rsidR="009E09FD" w:rsidRPr="009E09FD" w:rsidRDefault="009E09FD" w:rsidP="009E09FD">
            <w:pPr>
              <w:ind w:left="-90"/>
              <w:rPr>
                <w:rFonts w:asciiTheme="minorHAnsi" w:eastAsia="Times New Roman" w:hAnsiTheme="minorHAnsi" w:cs="Arial"/>
                <w:sz w:val="20"/>
                <w:szCs w:val="20"/>
              </w:rPr>
            </w:pPr>
          </w:p>
        </w:tc>
        <w:tc>
          <w:tcPr>
            <w:tcW w:w="1080" w:type="dxa"/>
          </w:tcPr>
          <w:p w:rsidR="006B57BE" w:rsidRPr="009E09FD" w:rsidRDefault="006B57BE" w:rsidP="00F91314">
            <w:pPr>
              <w:pStyle w:val="NoSpacing"/>
              <w:ind w:left="-90"/>
              <w:rPr>
                <w:rFonts w:asciiTheme="minorHAnsi" w:hAnsiTheme="minorHAnsi" w:cs="Arial"/>
                <w:sz w:val="20"/>
                <w:szCs w:val="20"/>
              </w:rPr>
            </w:pPr>
            <w:r w:rsidRPr="009E09FD">
              <w:rPr>
                <w:rFonts w:asciiTheme="minorHAnsi" w:hAnsiTheme="minorHAnsi" w:cs="Arial"/>
                <w:sz w:val="20"/>
                <w:szCs w:val="20"/>
              </w:rPr>
              <w:t>JM</w:t>
            </w:r>
          </w:p>
        </w:tc>
      </w:tr>
      <w:tr w:rsidR="006B57BE" w:rsidRPr="009E09FD" w:rsidTr="0086263C">
        <w:tc>
          <w:tcPr>
            <w:tcW w:w="630" w:type="dxa"/>
          </w:tcPr>
          <w:p w:rsidR="006B57BE" w:rsidRPr="009E09FD" w:rsidRDefault="009E09FD" w:rsidP="001E6F1E">
            <w:pPr>
              <w:pStyle w:val="NoSpacing"/>
              <w:ind w:left="-90"/>
              <w:rPr>
                <w:rFonts w:asciiTheme="minorHAnsi" w:hAnsiTheme="minorHAnsi" w:cs="Arial"/>
                <w:sz w:val="20"/>
                <w:szCs w:val="20"/>
              </w:rPr>
            </w:pPr>
            <w:r w:rsidRPr="009E09FD">
              <w:rPr>
                <w:rFonts w:asciiTheme="minorHAnsi" w:hAnsiTheme="minorHAnsi" w:cs="Arial"/>
                <w:sz w:val="20"/>
                <w:szCs w:val="20"/>
              </w:rPr>
              <w:t>3</w:t>
            </w:r>
          </w:p>
        </w:tc>
        <w:tc>
          <w:tcPr>
            <w:tcW w:w="2160" w:type="dxa"/>
          </w:tcPr>
          <w:p w:rsidR="006B57BE" w:rsidRPr="009E09FD" w:rsidRDefault="006B57BE" w:rsidP="009E09FD">
            <w:pPr>
              <w:pStyle w:val="NoSpacing"/>
              <w:ind w:left="-108"/>
              <w:rPr>
                <w:rFonts w:asciiTheme="minorHAnsi" w:hAnsiTheme="minorHAnsi" w:cs="Arial"/>
                <w:sz w:val="20"/>
                <w:szCs w:val="20"/>
              </w:rPr>
            </w:pPr>
            <w:r w:rsidRPr="009E09FD">
              <w:rPr>
                <w:rFonts w:asciiTheme="minorHAnsi" w:hAnsiTheme="minorHAnsi" w:cs="Tahoma"/>
                <w:color w:val="000000"/>
                <w:sz w:val="20"/>
                <w:szCs w:val="20"/>
              </w:rPr>
              <w:t>JP/ MRN: 1015677</w:t>
            </w:r>
          </w:p>
        </w:tc>
        <w:tc>
          <w:tcPr>
            <w:tcW w:w="6930" w:type="dxa"/>
          </w:tcPr>
          <w:p w:rsidR="006B57BE" w:rsidRDefault="006B57BE" w:rsidP="009E09FD">
            <w:pPr>
              <w:ind w:left="-90"/>
              <w:rPr>
                <w:rFonts w:asciiTheme="minorHAnsi" w:eastAsia="Times New Roman" w:hAnsiTheme="minorHAnsi" w:cs="Tahoma"/>
                <w:color w:val="000000"/>
                <w:sz w:val="20"/>
                <w:szCs w:val="20"/>
              </w:rPr>
            </w:pPr>
            <w:r w:rsidRPr="006B57BE">
              <w:rPr>
                <w:rFonts w:asciiTheme="minorHAnsi" w:eastAsia="Times New Roman" w:hAnsiTheme="minorHAnsi" w:cs="Tahoma"/>
                <w:color w:val="000000"/>
                <w:sz w:val="20"/>
                <w:szCs w:val="20"/>
              </w:rPr>
              <w:t xml:space="preserve">63 y/o male with history of T2NxM0 squamous cell carcinoma of the soft palate diagnosed in November 2017 s/p wide local excision and concurrent </w:t>
            </w:r>
            <w:proofErr w:type="spellStart"/>
            <w:r w:rsidRPr="006B57BE">
              <w:rPr>
                <w:rFonts w:asciiTheme="minorHAnsi" w:eastAsia="Times New Roman" w:hAnsiTheme="minorHAnsi" w:cs="Tahoma"/>
                <w:color w:val="000000"/>
                <w:sz w:val="20"/>
                <w:szCs w:val="20"/>
              </w:rPr>
              <w:t>chemoradiothearpy</w:t>
            </w:r>
            <w:proofErr w:type="spellEnd"/>
            <w:r w:rsidRPr="006B57BE">
              <w:rPr>
                <w:rFonts w:asciiTheme="minorHAnsi" w:eastAsia="Times New Roman" w:hAnsiTheme="minorHAnsi" w:cs="Tahoma"/>
                <w:color w:val="000000"/>
                <w:sz w:val="20"/>
                <w:szCs w:val="20"/>
              </w:rPr>
              <w:t xml:space="preserve"> with cisplatin ending January 2019. Patient with newly diagnosed anal mass and biopsy at least high grade squamous intraepithelial lesion (AIN3). Discuss pathology and treatment plan. </w:t>
            </w:r>
          </w:p>
          <w:p w:rsidR="009E09FD" w:rsidRDefault="009E09FD" w:rsidP="009E09FD">
            <w:pPr>
              <w:ind w:left="-90"/>
              <w:rPr>
                <w:rFonts w:asciiTheme="minorHAnsi" w:eastAsia="Times New Roman" w:hAnsiTheme="minorHAnsi" w:cs="Tahoma"/>
                <w:color w:val="000000"/>
                <w:sz w:val="20"/>
                <w:szCs w:val="20"/>
              </w:rPr>
            </w:pPr>
          </w:p>
          <w:p w:rsidR="009E09FD" w:rsidRPr="006B57BE" w:rsidRDefault="009E09FD" w:rsidP="009E09FD">
            <w:pPr>
              <w:ind w:left="-90"/>
              <w:rPr>
                <w:rFonts w:asciiTheme="minorHAnsi" w:eastAsia="Times New Roman" w:hAnsiTheme="minorHAnsi" w:cs="Tahoma"/>
                <w:color w:val="000000"/>
                <w:sz w:val="20"/>
                <w:szCs w:val="20"/>
              </w:rPr>
            </w:pPr>
          </w:p>
          <w:p w:rsidR="006B57BE" w:rsidRPr="009E09FD" w:rsidRDefault="006B57BE" w:rsidP="009E09FD">
            <w:pPr>
              <w:pStyle w:val="NoSpacing"/>
              <w:ind w:left="-90"/>
              <w:rPr>
                <w:rFonts w:asciiTheme="minorHAnsi" w:hAnsiTheme="minorHAnsi" w:cs="Arial"/>
                <w:sz w:val="20"/>
                <w:szCs w:val="20"/>
              </w:rPr>
            </w:pPr>
          </w:p>
        </w:tc>
        <w:tc>
          <w:tcPr>
            <w:tcW w:w="1080" w:type="dxa"/>
          </w:tcPr>
          <w:p w:rsidR="006B57BE" w:rsidRPr="009E09FD" w:rsidRDefault="006B57BE" w:rsidP="00EE35D4">
            <w:pPr>
              <w:pStyle w:val="NoSpacing"/>
              <w:ind w:left="-90"/>
              <w:rPr>
                <w:rFonts w:asciiTheme="minorHAnsi" w:hAnsiTheme="minorHAnsi" w:cs="Arial"/>
                <w:sz w:val="20"/>
                <w:szCs w:val="20"/>
              </w:rPr>
            </w:pPr>
            <w:r w:rsidRPr="009E09FD">
              <w:rPr>
                <w:rFonts w:asciiTheme="minorHAnsi" w:hAnsiTheme="minorHAnsi" w:cs="Arial"/>
                <w:sz w:val="20"/>
                <w:szCs w:val="20"/>
              </w:rPr>
              <w:t>SN</w:t>
            </w:r>
          </w:p>
        </w:tc>
      </w:tr>
      <w:tr w:rsidR="006B57BE" w:rsidRPr="009E09FD" w:rsidTr="0086263C">
        <w:tc>
          <w:tcPr>
            <w:tcW w:w="630" w:type="dxa"/>
          </w:tcPr>
          <w:p w:rsidR="006B57BE" w:rsidRPr="009E09FD" w:rsidRDefault="009E09FD" w:rsidP="001E6F1E">
            <w:pPr>
              <w:pStyle w:val="NoSpacing"/>
              <w:ind w:left="-90"/>
              <w:rPr>
                <w:rFonts w:asciiTheme="minorHAnsi" w:hAnsiTheme="minorHAnsi" w:cs="Arial"/>
                <w:sz w:val="20"/>
                <w:szCs w:val="20"/>
              </w:rPr>
            </w:pPr>
            <w:r w:rsidRPr="009E09FD">
              <w:rPr>
                <w:rFonts w:asciiTheme="minorHAnsi" w:hAnsiTheme="minorHAnsi" w:cs="Arial"/>
                <w:sz w:val="20"/>
                <w:szCs w:val="20"/>
              </w:rPr>
              <w:t>4</w:t>
            </w:r>
          </w:p>
        </w:tc>
        <w:tc>
          <w:tcPr>
            <w:tcW w:w="2160" w:type="dxa"/>
          </w:tcPr>
          <w:p w:rsidR="006B57BE" w:rsidRPr="009E09FD" w:rsidRDefault="006B57BE" w:rsidP="009E09FD">
            <w:pPr>
              <w:spacing w:after="200" w:line="276" w:lineRule="auto"/>
              <w:ind w:left="-108"/>
              <w:contextualSpacing/>
              <w:rPr>
                <w:rFonts w:asciiTheme="minorHAnsi" w:eastAsia="Times New Roman" w:hAnsiTheme="minorHAnsi"/>
                <w:sz w:val="20"/>
                <w:szCs w:val="20"/>
              </w:rPr>
            </w:pPr>
            <w:r w:rsidRPr="009E09FD">
              <w:rPr>
                <w:rFonts w:asciiTheme="minorHAnsi" w:eastAsia="Times New Roman" w:hAnsiTheme="minorHAnsi"/>
                <w:sz w:val="20"/>
                <w:szCs w:val="20"/>
              </w:rPr>
              <w:t xml:space="preserve">LC/ MRN: </w:t>
            </w:r>
            <w:r w:rsidRPr="006B57BE">
              <w:rPr>
                <w:rFonts w:asciiTheme="minorHAnsi" w:eastAsia="Times New Roman" w:hAnsiTheme="minorHAnsi"/>
                <w:sz w:val="20"/>
                <w:szCs w:val="20"/>
              </w:rPr>
              <w:t>1363103</w:t>
            </w:r>
          </w:p>
          <w:p w:rsidR="006B57BE" w:rsidRPr="006B57BE" w:rsidRDefault="006B57BE" w:rsidP="009E09FD">
            <w:pPr>
              <w:spacing w:after="200" w:line="276" w:lineRule="auto"/>
              <w:ind w:left="-108"/>
              <w:contextualSpacing/>
              <w:rPr>
                <w:rFonts w:asciiTheme="minorHAnsi" w:eastAsia="Times New Roman" w:hAnsiTheme="minorHAnsi"/>
                <w:sz w:val="20"/>
                <w:szCs w:val="20"/>
              </w:rPr>
            </w:pPr>
            <w:r w:rsidRPr="006B57BE">
              <w:rPr>
                <w:rFonts w:asciiTheme="minorHAnsi" w:eastAsia="Times New Roman" w:hAnsiTheme="minorHAnsi"/>
                <w:sz w:val="20"/>
                <w:szCs w:val="20"/>
              </w:rPr>
              <w:t>DOB</w:t>
            </w:r>
            <w:r w:rsidRPr="009E09FD">
              <w:rPr>
                <w:rFonts w:asciiTheme="minorHAnsi" w:eastAsia="Times New Roman" w:hAnsiTheme="minorHAnsi"/>
                <w:sz w:val="20"/>
                <w:szCs w:val="20"/>
              </w:rPr>
              <w:t>:</w:t>
            </w:r>
            <w:r w:rsidRPr="006B57BE">
              <w:rPr>
                <w:rFonts w:asciiTheme="minorHAnsi" w:eastAsia="Times New Roman" w:hAnsiTheme="minorHAnsi"/>
                <w:sz w:val="20"/>
                <w:szCs w:val="20"/>
              </w:rPr>
              <w:t xml:space="preserve"> 5/1/67</w:t>
            </w:r>
          </w:p>
          <w:p w:rsidR="006B57BE" w:rsidRPr="006B57BE" w:rsidRDefault="006B57BE" w:rsidP="009E09FD">
            <w:pPr>
              <w:spacing w:after="200" w:line="276" w:lineRule="auto"/>
              <w:ind w:left="-108"/>
              <w:contextualSpacing/>
              <w:rPr>
                <w:rFonts w:asciiTheme="minorHAnsi" w:eastAsia="Times New Roman" w:hAnsiTheme="minorHAnsi"/>
                <w:sz w:val="20"/>
                <w:szCs w:val="20"/>
              </w:rPr>
            </w:pPr>
          </w:p>
          <w:p w:rsidR="006B57BE" w:rsidRPr="009E09FD" w:rsidRDefault="006B57BE" w:rsidP="009E09FD">
            <w:pPr>
              <w:pStyle w:val="NoSpacing"/>
              <w:ind w:left="-108"/>
              <w:rPr>
                <w:rFonts w:asciiTheme="minorHAnsi" w:hAnsiTheme="minorHAnsi" w:cs="Arial"/>
                <w:sz w:val="20"/>
                <w:szCs w:val="20"/>
              </w:rPr>
            </w:pPr>
          </w:p>
        </w:tc>
        <w:tc>
          <w:tcPr>
            <w:tcW w:w="6930" w:type="dxa"/>
          </w:tcPr>
          <w:p w:rsidR="006B57BE" w:rsidRPr="009E09FD" w:rsidRDefault="006B57BE" w:rsidP="009E09FD">
            <w:pPr>
              <w:spacing w:after="200"/>
              <w:ind w:left="-90"/>
              <w:rPr>
                <w:rFonts w:asciiTheme="minorHAnsi" w:eastAsia="Times New Roman" w:hAnsiTheme="minorHAnsi"/>
                <w:sz w:val="20"/>
                <w:szCs w:val="20"/>
              </w:rPr>
            </w:pPr>
            <w:r w:rsidRPr="009E09FD">
              <w:rPr>
                <w:rFonts w:asciiTheme="minorHAnsi" w:hAnsiTheme="minorHAnsi"/>
                <w:sz w:val="20"/>
                <w:szCs w:val="20"/>
              </w:rPr>
              <w:t xml:space="preserve">Vaginal cancer (SCC); </w:t>
            </w:r>
            <w:proofErr w:type="spellStart"/>
            <w:r w:rsidRPr="009E09FD">
              <w:rPr>
                <w:rFonts w:asciiTheme="minorHAnsi" w:hAnsiTheme="minorHAnsi"/>
                <w:sz w:val="20"/>
                <w:szCs w:val="20"/>
              </w:rPr>
              <w:t>Hx</w:t>
            </w:r>
            <w:proofErr w:type="spellEnd"/>
            <w:r w:rsidRPr="009E09FD">
              <w:rPr>
                <w:rFonts w:asciiTheme="minorHAnsi" w:hAnsiTheme="minorHAnsi"/>
                <w:sz w:val="20"/>
                <w:szCs w:val="20"/>
              </w:rPr>
              <w:t xml:space="preserve"> of rectal cancer; </w:t>
            </w:r>
            <w:r w:rsidRPr="009E09FD">
              <w:rPr>
                <w:rFonts w:asciiTheme="minorHAnsi" w:eastAsia="Times New Roman" w:hAnsiTheme="minorHAnsi"/>
                <w:sz w:val="20"/>
                <w:szCs w:val="20"/>
              </w:rPr>
              <w:t xml:space="preserve">Co-managing Physicians: </w:t>
            </w:r>
            <w:proofErr w:type="spellStart"/>
            <w:r w:rsidRPr="009E09FD">
              <w:rPr>
                <w:rFonts w:asciiTheme="minorHAnsi" w:eastAsia="Times New Roman" w:hAnsiTheme="minorHAnsi"/>
                <w:sz w:val="20"/>
                <w:szCs w:val="20"/>
              </w:rPr>
              <w:t>Munns</w:t>
            </w:r>
            <w:proofErr w:type="spellEnd"/>
            <w:r w:rsidRPr="009E09FD">
              <w:rPr>
                <w:rFonts w:asciiTheme="minorHAnsi" w:eastAsia="Times New Roman" w:hAnsiTheme="minorHAnsi"/>
                <w:sz w:val="20"/>
                <w:szCs w:val="20"/>
              </w:rPr>
              <w:t xml:space="preserve">, </w:t>
            </w:r>
            <w:proofErr w:type="spellStart"/>
            <w:r w:rsidRPr="009E09FD">
              <w:rPr>
                <w:rFonts w:asciiTheme="minorHAnsi" w:eastAsia="Times New Roman" w:hAnsiTheme="minorHAnsi"/>
                <w:sz w:val="20"/>
                <w:szCs w:val="20"/>
              </w:rPr>
              <w:t>Hepps</w:t>
            </w:r>
            <w:proofErr w:type="spellEnd"/>
            <w:r w:rsidRPr="009E09FD">
              <w:rPr>
                <w:rFonts w:asciiTheme="minorHAnsi" w:eastAsia="Times New Roman" w:hAnsiTheme="minorHAnsi"/>
                <w:sz w:val="20"/>
                <w:szCs w:val="20"/>
              </w:rPr>
              <w:t>, Kang</w:t>
            </w:r>
            <w:r w:rsidRPr="009E09FD">
              <w:rPr>
                <w:rFonts w:asciiTheme="minorHAnsi" w:hAnsiTheme="minorHAnsi"/>
                <w:sz w:val="20"/>
                <w:szCs w:val="20"/>
              </w:rPr>
              <w:t xml:space="preserve">; Review CT, PET/CT from Aug 2019; </w:t>
            </w:r>
            <w:r w:rsidRPr="009E09FD">
              <w:rPr>
                <w:rFonts w:asciiTheme="minorHAnsi" w:eastAsia="Times New Roman" w:hAnsiTheme="minorHAnsi"/>
                <w:sz w:val="20"/>
                <w:szCs w:val="20"/>
              </w:rPr>
              <w:t xml:space="preserve">52 </w:t>
            </w:r>
            <w:proofErr w:type="spellStart"/>
            <w:r w:rsidRPr="009E09FD">
              <w:rPr>
                <w:rFonts w:asciiTheme="minorHAnsi" w:eastAsia="Times New Roman" w:hAnsiTheme="minorHAnsi"/>
                <w:sz w:val="20"/>
                <w:szCs w:val="20"/>
              </w:rPr>
              <w:t>y.o</w:t>
            </w:r>
            <w:proofErr w:type="spellEnd"/>
            <w:r w:rsidRPr="009E09FD">
              <w:rPr>
                <w:rFonts w:asciiTheme="minorHAnsi" w:eastAsia="Times New Roman" w:hAnsiTheme="minorHAnsi"/>
                <w:sz w:val="20"/>
                <w:szCs w:val="20"/>
              </w:rPr>
              <w:t xml:space="preserve">. female with a history of stage II rectal cancer and rectovaginal fistula with recently diagnosed vaginal cancer.  She previously underwent a LAR of the </w:t>
            </w:r>
            <w:proofErr w:type="spellStart"/>
            <w:r w:rsidRPr="009E09FD">
              <w:rPr>
                <w:rFonts w:asciiTheme="minorHAnsi" w:eastAsia="Times New Roman" w:hAnsiTheme="minorHAnsi"/>
                <w:sz w:val="20"/>
                <w:szCs w:val="20"/>
              </w:rPr>
              <w:t>rectosigmoid</w:t>
            </w:r>
            <w:proofErr w:type="spellEnd"/>
            <w:r w:rsidRPr="009E09FD">
              <w:rPr>
                <w:rFonts w:asciiTheme="minorHAnsi" w:eastAsia="Times New Roman" w:hAnsiTheme="minorHAnsi"/>
                <w:sz w:val="20"/>
                <w:szCs w:val="20"/>
              </w:rPr>
              <w:t xml:space="preserve"> in July 2005 (T3N0, but inadequate pathological exam) followed by adjuvant </w:t>
            </w:r>
            <w:proofErr w:type="spellStart"/>
            <w:r w:rsidRPr="009E09FD">
              <w:rPr>
                <w:rFonts w:asciiTheme="minorHAnsi" w:eastAsia="Times New Roman" w:hAnsiTheme="minorHAnsi"/>
                <w:sz w:val="20"/>
                <w:szCs w:val="20"/>
              </w:rPr>
              <w:t>chemoradiotherapy</w:t>
            </w:r>
            <w:proofErr w:type="spellEnd"/>
            <w:r w:rsidRPr="009E09FD">
              <w:rPr>
                <w:rFonts w:asciiTheme="minorHAnsi" w:eastAsia="Times New Roman" w:hAnsiTheme="minorHAnsi"/>
                <w:sz w:val="20"/>
                <w:szCs w:val="20"/>
              </w:rPr>
              <w:t xml:space="preserve"> at an outside facility.  She developed an anastomotic stricture in her distal rectum and rectal perforation following endoscopic dilatation and then she developed a rectovaginal fistula.  She then underwent a complicated restorative </w:t>
            </w:r>
            <w:proofErr w:type="spellStart"/>
            <w:r w:rsidRPr="009E09FD">
              <w:rPr>
                <w:rFonts w:asciiTheme="minorHAnsi" w:eastAsia="Times New Roman" w:hAnsiTheme="minorHAnsi"/>
                <w:sz w:val="20"/>
                <w:szCs w:val="20"/>
              </w:rPr>
              <w:t>proctectomy</w:t>
            </w:r>
            <w:proofErr w:type="spellEnd"/>
            <w:r w:rsidRPr="009E09FD">
              <w:rPr>
                <w:rFonts w:asciiTheme="minorHAnsi" w:eastAsia="Times New Roman" w:hAnsiTheme="minorHAnsi"/>
                <w:sz w:val="20"/>
                <w:szCs w:val="20"/>
              </w:rPr>
              <w:t xml:space="preserve"> with loop ileostomy for this in 2007 (as well as a TAHBSO by Dr. Price) followed by loop ileostomy takedown by Dr. Read.</w:t>
            </w:r>
          </w:p>
          <w:p w:rsidR="006B57BE" w:rsidRDefault="006B57BE" w:rsidP="009E09FD">
            <w:pPr>
              <w:spacing w:after="200"/>
              <w:ind w:left="-90"/>
              <w:rPr>
                <w:rFonts w:asciiTheme="minorHAnsi" w:eastAsia="Times New Roman" w:hAnsiTheme="minorHAnsi"/>
                <w:sz w:val="20"/>
                <w:szCs w:val="20"/>
              </w:rPr>
            </w:pPr>
            <w:r w:rsidRPr="006B57BE">
              <w:rPr>
                <w:rFonts w:asciiTheme="minorHAnsi" w:eastAsia="Times New Roman" w:hAnsiTheme="minorHAnsi"/>
                <w:sz w:val="20"/>
                <w:szCs w:val="20"/>
              </w:rPr>
              <w:t>Was seen for vaginal bleeding after being lost to follow</w:t>
            </w:r>
            <w:r w:rsidR="009E09FD" w:rsidRPr="009E09FD">
              <w:rPr>
                <w:rFonts w:asciiTheme="minorHAnsi" w:eastAsia="Times New Roman" w:hAnsiTheme="minorHAnsi"/>
                <w:sz w:val="20"/>
                <w:szCs w:val="20"/>
              </w:rPr>
              <w:t>-</w:t>
            </w:r>
            <w:r w:rsidRPr="006B57BE">
              <w:rPr>
                <w:rFonts w:asciiTheme="minorHAnsi" w:eastAsia="Times New Roman" w:hAnsiTheme="minorHAnsi"/>
                <w:sz w:val="20"/>
                <w:szCs w:val="20"/>
              </w:rPr>
              <w:t xml:space="preserve">up since 2015 after having persistent high grade dysplasia on pap smears with Dr. Price.  On exam, she was noted to have radiation changes with some tumor like appearance along the right vaginal apex suspicious for malignancy that was biopsied and was an invasive keratinizing squamous cell carcinoma.  She saw Dr. Valakh and was determined to not be a candidate for radiation.  She saw Dr. </w:t>
            </w:r>
            <w:proofErr w:type="spellStart"/>
            <w:r w:rsidRPr="006B57BE">
              <w:rPr>
                <w:rFonts w:asciiTheme="minorHAnsi" w:eastAsia="Times New Roman" w:hAnsiTheme="minorHAnsi"/>
                <w:sz w:val="20"/>
                <w:szCs w:val="20"/>
              </w:rPr>
              <w:t>Hepps</w:t>
            </w:r>
            <w:proofErr w:type="spellEnd"/>
            <w:r w:rsidRPr="006B57BE">
              <w:rPr>
                <w:rFonts w:asciiTheme="minorHAnsi" w:eastAsia="Times New Roman" w:hAnsiTheme="minorHAnsi"/>
                <w:sz w:val="20"/>
                <w:szCs w:val="20"/>
              </w:rPr>
              <w:t xml:space="preserve">, who did a cystoscopy in the office, and stated that the tumor was not invading the bladder.   Plan is for total pelvic </w:t>
            </w:r>
            <w:proofErr w:type="spellStart"/>
            <w:r w:rsidRPr="006B57BE">
              <w:rPr>
                <w:rFonts w:asciiTheme="minorHAnsi" w:eastAsia="Times New Roman" w:hAnsiTheme="minorHAnsi"/>
                <w:sz w:val="20"/>
                <w:szCs w:val="20"/>
              </w:rPr>
              <w:t>exenteration</w:t>
            </w:r>
            <w:proofErr w:type="spellEnd"/>
            <w:r w:rsidRPr="006B57BE">
              <w:rPr>
                <w:rFonts w:asciiTheme="minorHAnsi" w:eastAsia="Times New Roman" w:hAnsiTheme="minorHAnsi"/>
                <w:sz w:val="20"/>
                <w:szCs w:val="20"/>
              </w:rPr>
              <w:t>.</w:t>
            </w:r>
          </w:p>
          <w:p w:rsidR="009E09FD" w:rsidRDefault="009E09FD" w:rsidP="009E09FD">
            <w:pPr>
              <w:spacing w:after="200"/>
              <w:ind w:left="-90"/>
              <w:rPr>
                <w:rFonts w:asciiTheme="minorHAnsi" w:hAnsiTheme="minorHAnsi" w:cs="Arial"/>
                <w:sz w:val="20"/>
                <w:szCs w:val="20"/>
              </w:rPr>
            </w:pPr>
          </w:p>
          <w:p w:rsidR="009E09FD" w:rsidRPr="009E09FD" w:rsidRDefault="009E09FD" w:rsidP="009E09FD">
            <w:pPr>
              <w:spacing w:after="200"/>
              <w:ind w:left="-90"/>
              <w:rPr>
                <w:rFonts w:asciiTheme="minorHAnsi" w:hAnsiTheme="minorHAnsi" w:cs="Arial"/>
                <w:sz w:val="20"/>
                <w:szCs w:val="20"/>
              </w:rPr>
            </w:pPr>
          </w:p>
        </w:tc>
        <w:tc>
          <w:tcPr>
            <w:tcW w:w="1080" w:type="dxa"/>
          </w:tcPr>
          <w:p w:rsidR="006B57BE" w:rsidRPr="009E09FD" w:rsidRDefault="009E09FD" w:rsidP="00290E41">
            <w:pPr>
              <w:pStyle w:val="NoSpacing"/>
              <w:ind w:left="-90"/>
              <w:rPr>
                <w:rFonts w:asciiTheme="minorHAnsi" w:hAnsiTheme="minorHAnsi" w:cs="Arial"/>
                <w:sz w:val="20"/>
                <w:szCs w:val="20"/>
              </w:rPr>
            </w:pPr>
            <w:r w:rsidRPr="009E09FD">
              <w:rPr>
                <w:rFonts w:asciiTheme="minorHAnsi" w:hAnsiTheme="minorHAnsi" w:cs="Arial"/>
                <w:sz w:val="20"/>
                <w:szCs w:val="20"/>
              </w:rPr>
              <w:t>JM</w:t>
            </w:r>
          </w:p>
        </w:tc>
      </w:tr>
    </w:tbl>
    <w:p w:rsidR="00D12BDC" w:rsidRDefault="00E33884" w:rsidP="001568A7">
      <w:pPr>
        <w:pStyle w:val="NoSpacing"/>
        <w:ind w:left="-90"/>
        <w:rPr>
          <w:rStyle w:val="apple-converted-space"/>
          <w:rFonts w:cs="Helvetica"/>
          <w:sz w:val="18"/>
          <w:szCs w:val="20"/>
          <w:u w:val="single"/>
          <w:shd w:val="clear" w:color="auto" w:fill="FFFFFF"/>
        </w:rPr>
      </w:pPr>
      <w:r w:rsidRPr="00B651B1">
        <w:rPr>
          <w:noProof/>
          <w:sz w:val="16"/>
        </w:rPr>
        <w:lastRenderedPageBreak/>
        <mc:AlternateContent>
          <mc:Choice Requires="wps">
            <w:drawing>
              <wp:anchor distT="0" distB="0" distL="114300" distR="114300" simplePos="0" relativeHeight="251664384" behindDoc="0" locked="0" layoutInCell="1" allowOverlap="1" wp14:anchorId="1DEBEE05" wp14:editId="7F1709A8">
                <wp:simplePos x="0" y="0"/>
                <wp:positionH relativeFrom="column">
                  <wp:posOffset>666115</wp:posOffset>
                </wp:positionH>
                <wp:positionV relativeFrom="paragraph">
                  <wp:posOffset>26035</wp:posOffset>
                </wp:positionV>
                <wp:extent cx="5058410" cy="1543685"/>
                <wp:effectExtent l="38100" t="38100" r="46990" b="374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1543685"/>
                        </a:xfrm>
                        <a:prstGeom prst="rect">
                          <a:avLst/>
                        </a:prstGeom>
                        <a:solidFill>
                          <a:srgbClr val="FFFFFF"/>
                        </a:solidFill>
                        <a:ln w="76200" cmpd="tri">
                          <a:solidFill>
                            <a:srgbClr val="000000"/>
                          </a:solidFill>
                          <a:miter lim="800000"/>
                          <a:headEnd/>
                          <a:tailEnd/>
                        </a:ln>
                      </wps:spPr>
                      <wps:txbx>
                        <w:txbxContent>
                          <w:p w:rsidR="00675F3F" w:rsidRPr="00C12DAE" w:rsidRDefault="00675F3F" w:rsidP="00675F3F">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675F3F" w:rsidRPr="00C12DAE" w:rsidRDefault="00675F3F" w:rsidP="00675F3F">
                            <w:pPr>
                              <w:jc w:val="center"/>
                              <w:textAlignment w:val="baseline"/>
                              <w:rPr>
                                <w:sz w:val="16"/>
                              </w:rPr>
                            </w:pPr>
                            <w:r w:rsidRPr="00C12DAE">
                              <w:rPr>
                                <w:rFonts w:cs="Arial"/>
                                <w:b/>
                                <w:bCs/>
                                <w:color w:val="0070C0"/>
                                <w:kern w:val="24"/>
                                <w:sz w:val="32"/>
                                <w:szCs w:val="50"/>
                              </w:rPr>
                              <w:t>TEXT 412-301-9919</w:t>
                            </w:r>
                            <w:r w:rsidRPr="00C12DAE">
                              <w:rPr>
                                <w:rFonts w:cs="Arial"/>
                                <w:b/>
                                <w:bCs/>
                                <w:color w:val="262626"/>
                                <w:kern w:val="24"/>
                                <w:sz w:val="16"/>
                                <w:szCs w:val="28"/>
                              </w:rPr>
                              <w:br/>
                            </w:r>
                            <w:r w:rsidRPr="00C12DAE">
                              <w:rPr>
                                <w:rFonts w:cs="Arial"/>
                                <w:color w:val="FF0000"/>
                                <w:kern w:val="24"/>
                                <w:sz w:val="20"/>
                                <w:szCs w:val="28"/>
                              </w:rPr>
                              <w:t>save this number to your contacts–</w:t>
                            </w:r>
                            <w:r w:rsidRPr="00C12DAE">
                              <w:rPr>
                                <w:rFonts w:cs="Arial"/>
                                <w:color w:val="FF0000"/>
                                <w:kern w:val="24"/>
                                <w:sz w:val="20"/>
                                <w:szCs w:val="28"/>
                              </w:rPr>
                              <w:br/>
                            </w:r>
                            <w:r w:rsidRPr="00C12DAE">
                              <w:rPr>
                                <w:rFonts w:cs="Arial"/>
                                <w:color w:val="262626"/>
                                <w:kern w:val="24"/>
                                <w:sz w:val="20"/>
                                <w:szCs w:val="28"/>
                              </w:rPr>
                              <w:t xml:space="preserve">will use this </w:t>
                            </w:r>
                            <w:r w:rsidRPr="00C12DAE">
                              <w:rPr>
                                <w:rFonts w:cs="Arial"/>
                                <w:b/>
                                <w:bCs/>
                                <w:color w:val="262626"/>
                                <w:kern w:val="24"/>
                                <w:sz w:val="20"/>
                                <w:szCs w:val="28"/>
                              </w:rPr>
                              <w:t>same</w:t>
                            </w:r>
                            <w:r w:rsidRPr="00C12DAE">
                              <w:rPr>
                                <w:rFonts w:cs="Arial"/>
                                <w:color w:val="262626"/>
                                <w:kern w:val="24"/>
                                <w:sz w:val="20"/>
                                <w:szCs w:val="28"/>
                              </w:rPr>
                              <w:t xml:space="preserve"> number every week to text your attendance</w:t>
                            </w:r>
                          </w:p>
                          <w:p w:rsidR="00675F3F" w:rsidRPr="00C12DAE" w:rsidRDefault="00675F3F" w:rsidP="00675F3F">
                            <w:pPr>
                              <w:jc w:val="center"/>
                              <w:textAlignment w:val="baseline"/>
                              <w:rPr>
                                <w:sz w:val="12"/>
                              </w:rPr>
                            </w:pPr>
                            <w:r w:rsidRPr="00C12DAE">
                              <w:rPr>
                                <w:rFonts w:cs="Arial"/>
                                <w:b/>
                                <w:bCs/>
                                <w:color w:val="0070C0"/>
                                <w:kern w:val="24"/>
                                <w:sz w:val="32"/>
                                <w:szCs w:val="50"/>
                              </w:rPr>
                              <w:t xml:space="preserve">Today’s SMS Code: </w:t>
                            </w:r>
                            <w:r w:rsidR="00606E93">
                              <w:rPr>
                                <w:rFonts w:ascii="Arial" w:hAnsi="Arial" w:cs="Arial"/>
                                <w:color w:val="2F2F2F"/>
                                <w:shd w:val="clear" w:color="auto" w:fill="FFFFFF"/>
                              </w:rPr>
                              <w:t>QEMSUX</w:t>
                            </w:r>
                          </w:p>
                          <w:p w:rsidR="00675F3F" w:rsidRPr="00675F3F" w:rsidRDefault="00675F3F" w:rsidP="00675F3F">
                            <w:pPr>
                              <w:jc w:val="center"/>
                              <w:rPr>
                                <w:sz w:val="14"/>
                              </w:rPr>
                            </w:pPr>
                            <w:r w:rsidRPr="00675F3F">
                              <w:rPr>
                                <w:rFonts w:cs="Arial"/>
                                <w:color w:val="262626"/>
                                <w:kern w:val="24"/>
                                <w:sz w:val="18"/>
                                <w:szCs w:val="28"/>
                              </w:rPr>
                              <w:t xml:space="preserve">You must text within </w:t>
                            </w:r>
                            <w:r w:rsidRPr="00675F3F">
                              <w:rPr>
                                <w:rFonts w:cs="Arial"/>
                                <w:color w:val="262626"/>
                                <w:kern w:val="24"/>
                                <w:sz w:val="18"/>
                                <w:szCs w:val="28"/>
                                <w:highlight w:val="yellow"/>
                              </w:rPr>
                              <w:t>THREE</w:t>
                            </w:r>
                            <w:r w:rsidRPr="00675F3F">
                              <w:rPr>
                                <w:rFonts w:cs="Arial"/>
                                <w:color w:val="262626"/>
                                <w:kern w:val="24"/>
                                <w:sz w:val="18"/>
                                <w:szCs w:val="28"/>
                              </w:rPr>
                              <w:t xml:space="preserve"> hours of the tumor board. You will receive a text confirming receipt and then an email to complete the evaluation. Once the evaluation is completed credit is registered. </w:t>
                            </w:r>
                          </w:p>
                          <w:p w:rsidR="00675F3F" w:rsidRDefault="00675F3F" w:rsidP="00675F3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45pt;margin-top:2.05pt;width:398.3pt;height:12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" strokeweight="6pt">
                <v:stroke linestyle="thickBetweenThin"/>
                <v:textbox>
                  <w:txbxContent>
                    <w:p w:rsidR="00675F3F" w:rsidRPr="00C12DAE" w:rsidRDefault="00675F3F" w:rsidP="00675F3F">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675F3F" w:rsidRPr="00C12DAE" w:rsidRDefault="00675F3F" w:rsidP="00675F3F">
                      <w:pPr>
                        <w:jc w:val="center"/>
                        <w:textAlignment w:val="baseline"/>
                        <w:rPr>
                          <w:sz w:val="16"/>
                        </w:rPr>
                      </w:pPr>
                      <w:r w:rsidRPr="00C12DAE">
                        <w:rPr>
                          <w:rFonts w:cs="Arial"/>
                          <w:b/>
                          <w:bCs/>
                          <w:color w:val="0070C0"/>
                          <w:kern w:val="24"/>
                          <w:sz w:val="32"/>
                          <w:szCs w:val="50"/>
                        </w:rPr>
                        <w:t>TEXT 412-301-9919</w:t>
                      </w:r>
                      <w:r w:rsidRPr="00C12DAE">
                        <w:rPr>
                          <w:rFonts w:cs="Arial"/>
                          <w:b/>
                          <w:bCs/>
                          <w:color w:val="262626"/>
                          <w:kern w:val="24"/>
                          <w:sz w:val="16"/>
                          <w:szCs w:val="28"/>
                        </w:rPr>
                        <w:br/>
                      </w:r>
                      <w:r w:rsidRPr="00C12DAE">
                        <w:rPr>
                          <w:rFonts w:cs="Arial"/>
                          <w:color w:val="FF0000"/>
                          <w:kern w:val="24"/>
                          <w:sz w:val="20"/>
                          <w:szCs w:val="28"/>
                        </w:rPr>
                        <w:t>save this number to your contacts–</w:t>
                      </w:r>
                      <w:r w:rsidRPr="00C12DAE">
                        <w:rPr>
                          <w:rFonts w:cs="Arial"/>
                          <w:color w:val="FF0000"/>
                          <w:kern w:val="24"/>
                          <w:sz w:val="20"/>
                          <w:szCs w:val="28"/>
                        </w:rPr>
                        <w:br/>
                      </w:r>
                      <w:r w:rsidRPr="00C12DAE">
                        <w:rPr>
                          <w:rFonts w:cs="Arial"/>
                          <w:color w:val="262626"/>
                          <w:kern w:val="24"/>
                          <w:sz w:val="20"/>
                          <w:szCs w:val="28"/>
                        </w:rPr>
                        <w:t xml:space="preserve">will use this </w:t>
                      </w:r>
                      <w:r w:rsidRPr="00C12DAE">
                        <w:rPr>
                          <w:rFonts w:cs="Arial"/>
                          <w:b/>
                          <w:bCs/>
                          <w:color w:val="262626"/>
                          <w:kern w:val="24"/>
                          <w:sz w:val="20"/>
                          <w:szCs w:val="28"/>
                        </w:rPr>
                        <w:t>same</w:t>
                      </w:r>
                      <w:r w:rsidRPr="00C12DAE">
                        <w:rPr>
                          <w:rFonts w:cs="Arial"/>
                          <w:color w:val="262626"/>
                          <w:kern w:val="24"/>
                          <w:sz w:val="20"/>
                          <w:szCs w:val="28"/>
                        </w:rPr>
                        <w:t xml:space="preserve"> number every week to text your attendance</w:t>
                      </w:r>
                    </w:p>
                    <w:p w:rsidR="00675F3F" w:rsidRPr="00C12DAE" w:rsidRDefault="00675F3F" w:rsidP="00675F3F">
                      <w:pPr>
                        <w:jc w:val="center"/>
                        <w:textAlignment w:val="baseline"/>
                        <w:rPr>
                          <w:sz w:val="12"/>
                        </w:rPr>
                      </w:pPr>
                      <w:r w:rsidRPr="00C12DAE">
                        <w:rPr>
                          <w:rFonts w:cs="Arial"/>
                          <w:b/>
                          <w:bCs/>
                          <w:color w:val="0070C0"/>
                          <w:kern w:val="24"/>
                          <w:sz w:val="32"/>
                          <w:szCs w:val="50"/>
                        </w:rPr>
                        <w:t xml:space="preserve">Today’s SMS Code: </w:t>
                      </w:r>
                      <w:r w:rsidR="00606E93">
                        <w:rPr>
                          <w:rFonts w:ascii="Arial" w:hAnsi="Arial" w:cs="Arial"/>
                          <w:color w:val="2F2F2F"/>
                          <w:shd w:val="clear" w:color="auto" w:fill="FFFFFF"/>
                        </w:rPr>
                        <w:t>QEMSUX</w:t>
                      </w:r>
                    </w:p>
                    <w:p w:rsidR="00675F3F" w:rsidRPr="00675F3F" w:rsidRDefault="00675F3F" w:rsidP="00675F3F">
                      <w:pPr>
                        <w:jc w:val="center"/>
                        <w:rPr>
                          <w:sz w:val="14"/>
                        </w:rPr>
                      </w:pPr>
                      <w:r w:rsidRPr="00675F3F">
                        <w:rPr>
                          <w:rFonts w:cs="Arial"/>
                          <w:color w:val="262626"/>
                          <w:kern w:val="24"/>
                          <w:sz w:val="18"/>
                          <w:szCs w:val="28"/>
                        </w:rPr>
                        <w:t xml:space="preserve">You must text within </w:t>
                      </w:r>
                      <w:r w:rsidRPr="00675F3F">
                        <w:rPr>
                          <w:rFonts w:cs="Arial"/>
                          <w:color w:val="262626"/>
                          <w:kern w:val="24"/>
                          <w:sz w:val="18"/>
                          <w:szCs w:val="28"/>
                          <w:highlight w:val="yellow"/>
                        </w:rPr>
                        <w:t>THREE</w:t>
                      </w:r>
                      <w:r w:rsidRPr="00675F3F">
                        <w:rPr>
                          <w:rFonts w:cs="Arial"/>
                          <w:color w:val="262626"/>
                          <w:kern w:val="24"/>
                          <w:sz w:val="18"/>
                          <w:szCs w:val="28"/>
                        </w:rPr>
                        <w:t xml:space="preserve"> hours of the tumor board. You will receive a text confirming receipt and then an email to complete the evaluation. Once the evaluation is completed credit is registered. </w:t>
                      </w:r>
                    </w:p>
                    <w:p w:rsidR="00675F3F" w:rsidRDefault="00675F3F" w:rsidP="00675F3F">
                      <w:pPr>
                        <w:jc w:val="center"/>
                      </w:pPr>
                    </w:p>
                  </w:txbxContent>
                </v:textbox>
              </v:shape>
            </w:pict>
          </mc:Fallback>
        </mc:AlternateContent>
      </w:r>
    </w:p>
    <w:p w:rsidR="00675F3F" w:rsidRDefault="00675F3F" w:rsidP="001568A7">
      <w:pPr>
        <w:pStyle w:val="NoSpacing"/>
        <w:ind w:left="-90"/>
        <w:rPr>
          <w:rStyle w:val="apple-converted-space"/>
          <w:rFonts w:cs="Helvetica"/>
          <w:sz w:val="18"/>
          <w:szCs w:val="20"/>
          <w:u w:val="single"/>
          <w:shd w:val="clear" w:color="auto" w:fill="FFFFFF"/>
        </w:rPr>
      </w:pPr>
    </w:p>
    <w:p w:rsidR="00953230" w:rsidRDefault="00953230" w:rsidP="001F783D">
      <w:pPr>
        <w:pStyle w:val="NoSpacing"/>
        <w:rPr>
          <w:rStyle w:val="apple-converted-space"/>
          <w:rFonts w:cs="Helvetica"/>
          <w:sz w:val="18"/>
          <w:szCs w:val="20"/>
          <w:u w:val="single"/>
          <w:shd w:val="clear" w:color="auto" w:fill="FFFFFF"/>
        </w:rPr>
      </w:pPr>
    </w:p>
    <w:p w:rsidR="00487975" w:rsidRDefault="00487975" w:rsidP="001F783D">
      <w:pPr>
        <w:pStyle w:val="NoSpacing"/>
        <w:rPr>
          <w:rStyle w:val="apple-converted-space"/>
          <w:rFonts w:cs="Helvetica"/>
          <w:sz w:val="18"/>
          <w:szCs w:val="20"/>
          <w:u w:val="single"/>
          <w:shd w:val="clear" w:color="auto" w:fill="FFFFFF"/>
        </w:rPr>
      </w:pPr>
    </w:p>
    <w:p w:rsidR="00487975" w:rsidRDefault="00487975" w:rsidP="001F783D">
      <w:pPr>
        <w:pStyle w:val="NoSpacing"/>
        <w:rPr>
          <w:rStyle w:val="apple-converted-space"/>
          <w:rFonts w:cs="Helvetica"/>
          <w:sz w:val="18"/>
          <w:szCs w:val="20"/>
          <w:u w:val="single"/>
          <w:shd w:val="clear" w:color="auto" w:fill="FFFFFF"/>
        </w:rPr>
      </w:pPr>
    </w:p>
    <w:p w:rsidR="00487975" w:rsidRDefault="00487975" w:rsidP="001F783D">
      <w:pPr>
        <w:pStyle w:val="NoSpacing"/>
        <w:rPr>
          <w:rStyle w:val="apple-converted-space"/>
          <w:rFonts w:cs="Helvetica"/>
          <w:sz w:val="18"/>
          <w:szCs w:val="20"/>
          <w:u w:val="single"/>
          <w:shd w:val="clear" w:color="auto" w:fill="FFFFFF"/>
        </w:rPr>
      </w:pPr>
    </w:p>
    <w:p w:rsidR="00487975" w:rsidRDefault="00487975" w:rsidP="001F783D">
      <w:pPr>
        <w:pStyle w:val="NoSpacing"/>
        <w:rPr>
          <w:rStyle w:val="apple-converted-space"/>
          <w:rFonts w:cs="Helvetica"/>
          <w:sz w:val="18"/>
          <w:szCs w:val="20"/>
          <w:u w:val="single"/>
          <w:shd w:val="clear" w:color="auto" w:fill="FFFFFF"/>
        </w:rPr>
      </w:pPr>
    </w:p>
    <w:p w:rsidR="00487975" w:rsidRDefault="00487975" w:rsidP="001F783D">
      <w:pPr>
        <w:pStyle w:val="NoSpacing"/>
        <w:rPr>
          <w:rStyle w:val="apple-converted-space"/>
          <w:rFonts w:cs="Helvetica"/>
          <w:sz w:val="18"/>
          <w:szCs w:val="20"/>
          <w:u w:val="single"/>
          <w:shd w:val="clear" w:color="auto" w:fill="FFFFFF"/>
        </w:rPr>
      </w:pPr>
    </w:p>
    <w:p w:rsidR="00E33884" w:rsidRDefault="00E33884" w:rsidP="00EB202C">
      <w:pPr>
        <w:pStyle w:val="NoSpacing"/>
        <w:ind w:left="-360"/>
        <w:rPr>
          <w:rStyle w:val="apple-converted-space"/>
          <w:rFonts w:cs="Helvetica"/>
          <w:sz w:val="18"/>
          <w:szCs w:val="20"/>
          <w:u w:val="single"/>
          <w:shd w:val="clear" w:color="auto" w:fill="FFFFFF"/>
        </w:rPr>
      </w:pPr>
    </w:p>
    <w:p w:rsidR="00525BD0" w:rsidRDefault="00525BD0" w:rsidP="00EB202C">
      <w:pPr>
        <w:pStyle w:val="NoSpacing"/>
        <w:ind w:left="-360"/>
        <w:rPr>
          <w:rStyle w:val="apple-converted-space"/>
          <w:rFonts w:cs="Helvetica"/>
          <w:sz w:val="18"/>
          <w:szCs w:val="20"/>
          <w:u w:val="single"/>
          <w:shd w:val="clear" w:color="auto" w:fill="FFFFFF"/>
        </w:rPr>
      </w:pPr>
    </w:p>
    <w:p w:rsidR="00525BD0" w:rsidRDefault="00525BD0" w:rsidP="00EB202C">
      <w:pPr>
        <w:pStyle w:val="NoSpacing"/>
        <w:ind w:left="-360"/>
        <w:rPr>
          <w:rStyle w:val="apple-converted-space"/>
          <w:rFonts w:cs="Helvetica"/>
          <w:sz w:val="18"/>
          <w:szCs w:val="20"/>
          <w:u w:val="single"/>
          <w:shd w:val="clear" w:color="auto" w:fill="FFFFFF"/>
        </w:rPr>
      </w:pPr>
    </w:p>
    <w:p w:rsidR="009E09FD" w:rsidRDefault="009E09FD" w:rsidP="00EB202C">
      <w:pPr>
        <w:pStyle w:val="NoSpacing"/>
        <w:ind w:left="-360"/>
        <w:rPr>
          <w:rStyle w:val="apple-converted-space"/>
          <w:rFonts w:asciiTheme="minorHAnsi" w:hAnsiTheme="minorHAnsi" w:cs="Helvetica"/>
          <w:sz w:val="18"/>
          <w:szCs w:val="18"/>
          <w:u w:val="single"/>
          <w:shd w:val="clear" w:color="auto" w:fill="FFFFFF"/>
        </w:rPr>
      </w:pPr>
    </w:p>
    <w:p w:rsidR="00FC3F89" w:rsidRDefault="00FC3F89" w:rsidP="00FC3F89">
      <w:pPr>
        <w:pStyle w:val="NoSpacing"/>
        <w:ind w:left="-360"/>
        <w:rPr>
          <w:rStyle w:val="apple-converted-space"/>
          <w:rFonts w:ascii="Tahoma" w:hAnsi="Tahoma" w:cs="Tahoma"/>
          <w:sz w:val="16"/>
          <w:szCs w:val="16"/>
          <w:u w:val="single"/>
          <w:shd w:val="clear" w:color="auto" w:fill="FFFFFF"/>
        </w:rPr>
      </w:pPr>
      <w:r>
        <w:rPr>
          <w:rStyle w:val="apple-converted-space"/>
          <w:rFonts w:ascii="Tahoma" w:hAnsi="Tahoma" w:cs="Tahoma"/>
          <w:sz w:val="16"/>
          <w:szCs w:val="16"/>
          <w:u w:val="single"/>
          <w:shd w:val="clear" w:color="auto" w:fill="FFFFFF"/>
        </w:rPr>
        <w:t>Objectives</w:t>
      </w:r>
    </w:p>
    <w:p w:rsidR="00FC3F89" w:rsidRDefault="00FC3F89" w:rsidP="00FC3F89">
      <w:pPr>
        <w:pStyle w:val="NoSpacing"/>
        <w:ind w:left="-360"/>
        <w:rPr>
          <w:rStyle w:val="apple-converted-space"/>
          <w:rFonts w:ascii="Tahoma" w:hAnsi="Tahoma" w:cs="Tahoma"/>
          <w:sz w:val="16"/>
          <w:szCs w:val="16"/>
          <w:shd w:val="clear" w:color="auto" w:fill="FFFFFF"/>
        </w:rPr>
      </w:pPr>
      <w:r>
        <w:rPr>
          <w:rStyle w:val="apple-converted-space"/>
          <w:rFonts w:ascii="Tahoma" w:hAnsi="Tahoma" w:cs="Tahoma"/>
          <w:sz w:val="16"/>
          <w:szCs w:val="16"/>
          <w:shd w:val="clear" w:color="auto" w:fill="FFFFFF"/>
        </w:rPr>
        <w:t>Upon completion of this activity, participants will have a better understanding of decision-making for complex colon and rectal problems and be armed with clinical pathways to improve care.</w:t>
      </w:r>
    </w:p>
    <w:p w:rsidR="00FC3F89" w:rsidRDefault="00FC3F89" w:rsidP="00FC3F89">
      <w:pPr>
        <w:pStyle w:val="NoSpacing"/>
        <w:ind w:left="-360"/>
        <w:rPr>
          <w:u w:val="single"/>
        </w:rPr>
      </w:pPr>
    </w:p>
    <w:p w:rsidR="00FC3F89" w:rsidRDefault="00FC3F89" w:rsidP="00FC3F89">
      <w:pPr>
        <w:pStyle w:val="NoSpacing"/>
        <w:ind w:left="-360"/>
        <w:rPr>
          <w:rFonts w:ascii="Tahoma" w:hAnsi="Tahoma" w:cs="Tahoma"/>
          <w:sz w:val="16"/>
          <w:szCs w:val="16"/>
          <w:u w:val="single"/>
        </w:rPr>
      </w:pPr>
      <w:r>
        <w:rPr>
          <w:rFonts w:ascii="Tahoma" w:hAnsi="Tahoma" w:cs="Tahoma"/>
          <w:sz w:val="16"/>
          <w:szCs w:val="16"/>
          <w:u w:val="single"/>
        </w:rPr>
        <w:t>Accreditation:</w:t>
      </w:r>
    </w:p>
    <w:p w:rsidR="00FC3F89" w:rsidRDefault="00FC3F89" w:rsidP="00FC3F89">
      <w:pPr>
        <w:pStyle w:val="NoSpacing"/>
        <w:ind w:left="-360"/>
        <w:rPr>
          <w:rFonts w:ascii="Tahoma" w:hAnsi="Tahoma" w:cs="Tahoma"/>
          <w:sz w:val="16"/>
          <w:szCs w:val="16"/>
        </w:rPr>
      </w:pPr>
      <w:r>
        <w:rPr>
          <w:rFonts w:ascii="Tahoma" w:hAnsi="Tahoma" w:cs="Tahoma"/>
          <w:sz w:val="16"/>
          <w:szCs w:val="16"/>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FC3F89" w:rsidRDefault="00FC3F89" w:rsidP="00FC3F89">
      <w:pPr>
        <w:pStyle w:val="NoSpacing"/>
        <w:ind w:left="-360"/>
        <w:rPr>
          <w:rFonts w:ascii="Tahoma" w:hAnsi="Tahoma" w:cs="Tahoma"/>
          <w:sz w:val="16"/>
          <w:szCs w:val="16"/>
          <w:u w:val="single"/>
        </w:rPr>
      </w:pPr>
    </w:p>
    <w:p w:rsidR="00FC3F89" w:rsidRDefault="00FC3F89" w:rsidP="00FC3F89">
      <w:pPr>
        <w:pStyle w:val="NoSpacing"/>
        <w:ind w:left="-360"/>
        <w:rPr>
          <w:rFonts w:ascii="Tahoma" w:hAnsi="Tahoma" w:cs="Tahoma"/>
          <w:sz w:val="16"/>
          <w:szCs w:val="16"/>
          <w:u w:val="single"/>
        </w:rPr>
      </w:pPr>
      <w:r>
        <w:rPr>
          <w:rFonts w:ascii="Tahoma" w:hAnsi="Tahoma" w:cs="Tahoma"/>
          <w:sz w:val="16"/>
          <w:szCs w:val="16"/>
          <w:u w:val="single"/>
        </w:rPr>
        <w:t>Disclosure:</w:t>
      </w:r>
    </w:p>
    <w:p w:rsidR="00FC3F89" w:rsidRDefault="00FC3F89" w:rsidP="00FC3F89">
      <w:pPr>
        <w:pStyle w:val="NoSpacing"/>
        <w:ind w:left="-360"/>
        <w:rPr>
          <w:rFonts w:ascii="Tahoma" w:hAnsi="Tahoma" w:cs="Tahoma"/>
          <w:sz w:val="16"/>
          <w:szCs w:val="16"/>
        </w:rPr>
      </w:pPr>
      <w:r>
        <w:rPr>
          <w:rFonts w:ascii="Tahoma" w:hAnsi="Tahoma" w:cs="Tahoma"/>
          <w:sz w:val="16"/>
          <w:szCs w:val="16"/>
        </w:rPr>
        <w:t>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conflicts will be resolved prior to the activity. Any such relationships will be disclosed to the learner prior to the presentation(s).   The speakers have nothing to disclose.</w:t>
      </w:r>
    </w:p>
    <w:p w:rsidR="00FC3F89" w:rsidRDefault="00FC3F89" w:rsidP="00FC3F89">
      <w:pPr>
        <w:pStyle w:val="NoSpacing"/>
        <w:ind w:left="-360"/>
        <w:rPr>
          <w:rFonts w:ascii="Tahoma" w:hAnsi="Tahoma" w:cs="Tahoma"/>
          <w:sz w:val="16"/>
          <w:szCs w:val="16"/>
          <w:u w:val="single"/>
        </w:rPr>
      </w:pPr>
    </w:p>
    <w:p w:rsidR="00FC3F89" w:rsidRDefault="00FC3F89" w:rsidP="00FC3F89">
      <w:pPr>
        <w:pStyle w:val="NoSpacing"/>
        <w:ind w:left="-360"/>
        <w:rPr>
          <w:rFonts w:ascii="Tahoma" w:hAnsi="Tahoma" w:cs="Tahoma"/>
          <w:sz w:val="16"/>
          <w:szCs w:val="16"/>
        </w:rPr>
      </w:pPr>
      <w:r>
        <w:rPr>
          <w:rFonts w:ascii="Tahoma" w:hAnsi="Tahoma" w:cs="Tahoma"/>
          <w:sz w:val="16"/>
          <w:szCs w:val="16"/>
          <w:u w:val="single"/>
        </w:rPr>
        <w:t>Moderators:</w:t>
      </w:r>
      <w:r>
        <w:rPr>
          <w:rFonts w:ascii="Tahoma" w:hAnsi="Tahoma" w:cs="Tahoma"/>
          <w:sz w:val="16"/>
          <w:szCs w:val="16"/>
        </w:rPr>
        <w:tab/>
        <w:t>Alexander Kirichenko, MD /Dulabh Monga, MD /James McCormick, DO/Richard Fortunato, MD</w:t>
      </w:r>
    </w:p>
    <w:p w:rsidR="00FC3F89" w:rsidRDefault="00FC3F89" w:rsidP="00EB202C">
      <w:pPr>
        <w:pStyle w:val="NoSpacing"/>
        <w:ind w:left="-360"/>
        <w:rPr>
          <w:rStyle w:val="apple-converted-space"/>
          <w:rFonts w:asciiTheme="minorHAnsi" w:hAnsiTheme="minorHAnsi" w:cs="Helvetica"/>
          <w:sz w:val="18"/>
          <w:szCs w:val="18"/>
          <w:u w:val="single"/>
          <w:shd w:val="clear" w:color="auto" w:fill="FFFFFF"/>
        </w:rPr>
      </w:pPr>
    </w:p>
    <w:sectPr w:rsidR="00FC3F89" w:rsidSect="00771371">
      <w:pgSz w:w="12240" w:h="15840"/>
      <w:pgMar w:top="1008" w:right="1008" w:bottom="1008"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E4026"/>
    <w:multiLevelType w:val="hybridMultilevel"/>
    <w:tmpl w:val="5DBC5A34"/>
    <w:lvl w:ilvl="0" w:tplc="4CBEA640">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7B04F9F"/>
    <w:multiLevelType w:val="hybridMultilevel"/>
    <w:tmpl w:val="9E1A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53459"/>
    <w:rsid w:val="000B688D"/>
    <w:rsid w:val="000D4CB1"/>
    <w:rsid w:val="001568A7"/>
    <w:rsid w:val="001607FF"/>
    <w:rsid w:val="00165DE8"/>
    <w:rsid w:val="001A086A"/>
    <w:rsid w:val="001A6FBA"/>
    <w:rsid w:val="001E6F1E"/>
    <w:rsid w:val="001F783D"/>
    <w:rsid w:val="00234282"/>
    <w:rsid w:val="0034710F"/>
    <w:rsid w:val="00424604"/>
    <w:rsid w:val="0042790D"/>
    <w:rsid w:val="00455DC8"/>
    <w:rsid w:val="00487975"/>
    <w:rsid w:val="00490F70"/>
    <w:rsid w:val="004C7836"/>
    <w:rsid w:val="00525BD0"/>
    <w:rsid w:val="00540FA4"/>
    <w:rsid w:val="00551329"/>
    <w:rsid w:val="005718DD"/>
    <w:rsid w:val="005C10BD"/>
    <w:rsid w:val="00606E93"/>
    <w:rsid w:val="00675F3F"/>
    <w:rsid w:val="006B57BE"/>
    <w:rsid w:val="006E7383"/>
    <w:rsid w:val="00702B89"/>
    <w:rsid w:val="00771371"/>
    <w:rsid w:val="007A315C"/>
    <w:rsid w:val="007D4BD4"/>
    <w:rsid w:val="00806FB4"/>
    <w:rsid w:val="0086263C"/>
    <w:rsid w:val="00870850"/>
    <w:rsid w:val="0089150E"/>
    <w:rsid w:val="008A6348"/>
    <w:rsid w:val="008B50AF"/>
    <w:rsid w:val="008B77FC"/>
    <w:rsid w:val="00906693"/>
    <w:rsid w:val="00921E9A"/>
    <w:rsid w:val="00922C3C"/>
    <w:rsid w:val="00934381"/>
    <w:rsid w:val="00953230"/>
    <w:rsid w:val="00991E06"/>
    <w:rsid w:val="009E09FD"/>
    <w:rsid w:val="00A605D6"/>
    <w:rsid w:val="00B651B1"/>
    <w:rsid w:val="00B71299"/>
    <w:rsid w:val="00B80E7C"/>
    <w:rsid w:val="00B96FC0"/>
    <w:rsid w:val="00C12DAE"/>
    <w:rsid w:val="00C61F8A"/>
    <w:rsid w:val="00CA31BD"/>
    <w:rsid w:val="00CA58AA"/>
    <w:rsid w:val="00CB6859"/>
    <w:rsid w:val="00D12BDC"/>
    <w:rsid w:val="00D14100"/>
    <w:rsid w:val="00D81602"/>
    <w:rsid w:val="00DD7397"/>
    <w:rsid w:val="00DF1A32"/>
    <w:rsid w:val="00DF6686"/>
    <w:rsid w:val="00E14F62"/>
    <w:rsid w:val="00E33884"/>
    <w:rsid w:val="00E44AC9"/>
    <w:rsid w:val="00E64417"/>
    <w:rsid w:val="00E76CC9"/>
    <w:rsid w:val="00EB202C"/>
    <w:rsid w:val="00EE6C69"/>
    <w:rsid w:val="00F131AB"/>
    <w:rsid w:val="00F77546"/>
    <w:rsid w:val="00FA4607"/>
    <w:rsid w:val="00FC3F89"/>
    <w:rsid w:val="00FD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 w:type="paragraph" w:styleId="ListParagraph">
    <w:name w:val="List Paragraph"/>
    <w:basedOn w:val="Normal"/>
    <w:uiPriority w:val="34"/>
    <w:qFormat/>
    <w:rsid w:val="00771371"/>
    <w:pPr>
      <w:ind w:left="720"/>
      <w:contextualSpacing/>
    </w:pPr>
  </w:style>
  <w:style w:type="character" w:styleId="Strong">
    <w:name w:val="Strong"/>
    <w:uiPriority w:val="22"/>
    <w:qFormat/>
    <w:rsid w:val="00CB68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 w:type="paragraph" w:styleId="ListParagraph">
    <w:name w:val="List Paragraph"/>
    <w:basedOn w:val="Normal"/>
    <w:uiPriority w:val="34"/>
    <w:qFormat/>
    <w:rsid w:val="00771371"/>
    <w:pPr>
      <w:ind w:left="720"/>
      <w:contextualSpacing/>
    </w:pPr>
  </w:style>
  <w:style w:type="character" w:styleId="Strong">
    <w:name w:val="Strong"/>
    <w:uiPriority w:val="22"/>
    <w:qFormat/>
    <w:rsid w:val="00CB6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2941">
      <w:bodyDiv w:val="1"/>
      <w:marLeft w:val="0"/>
      <w:marRight w:val="0"/>
      <w:marTop w:val="0"/>
      <w:marBottom w:val="0"/>
      <w:divBdr>
        <w:top w:val="none" w:sz="0" w:space="0" w:color="auto"/>
        <w:left w:val="none" w:sz="0" w:space="0" w:color="auto"/>
        <w:bottom w:val="none" w:sz="0" w:space="0" w:color="auto"/>
        <w:right w:val="none" w:sz="0" w:space="0" w:color="auto"/>
      </w:divBdr>
    </w:div>
    <w:div w:id="244338008">
      <w:bodyDiv w:val="1"/>
      <w:marLeft w:val="0"/>
      <w:marRight w:val="0"/>
      <w:marTop w:val="0"/>
      <w:marBottom w:val="0"/>
      <w:divBdr>
        <w:top w:val="none" w:sz="0" w:space="0" w:color="auto"/>
        <w:left w:val="none" w:sz="0" w:space="0" w:color="auto"/>
        <w:bottom w:val="none" w:sz="0" w:space="0" w:color="auto"/>
        <w:right w:val="none" w:sz="0" w:space="0" w:color="auto"/>
      </w:divBdr>
    </w:div>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711270953">
      <w:bodyDiv w:val="1"/>
      <w:marLeft w:val="0"/>
      <w:marRight w:val="0"/>
      <w:marTop w:val="0"/>
      <w:marBottom w:val="0"/>
      <w:divBdr>
        <w:top w:val="none" w:sz="0" w:space="0" w:color="auto"/>
        <w:left w:val="none" w:sz="0" w:space="0" w:color="auto"/>
        <w:bottom w:val="none" w:sz="0" w:space="0" w:color="auto"/>
        <w:right w:val="none" w:sz="0" w:space="0" w:color="auto"/>
      </w:divBdr>
    </w:div>
    <w:div w:id="745230318">
      <w:bodyDiv w:val="1"/>
      <w:marLeft w:val="0"/>
      <w:marRight w:val="0"/>
      <w:marTop w:val="0"/>
      <w:marBottom w:val="0"/>
      <w:divBdr>
        <w:top w:val="none" w:sz="0" w:space="0" w:color="auto"/>
        <w:left w:val="none" w:sz="0" w:space="0" w:color="auto"/>
        <w:bottom w:val="none" w:sz="0" w:space="0" w:color="auto"/>
        <w:right w:val="none" w:sz="0" w:space="0" w:color="auto"/>
      </w:divBdr>
    </w:div>
    <w:div w:id="785270973">
      <w:bodyDiv w:val="1"/>
      <w:marLeft w:val="0"/>
      <w:marRight w:val="0"/>
      <w:marTop w:val="0"/>
      <w:marBottom w:val="0"/>
      <w:divBdr>
        <w:top w:val="none" w:sz="0" w:space="0" w:color="auto"/>
        <w:left w:val="none" w:sz="0" w:space="0" w:color="auto"/>
        <w:bottom w:val="none" w:sz="0" w:space="0" w:color="auto"/>
        <w:right w:val="none" w:sz="0" w:space="0" w:color="auto"/>
      </w:divBdr>
    </w:div>
    <w:div w:id="946884841">
      <w:bodyDiv w:val="1"/>
      <w:marLeft w:val="0"/>
      <w:marRight w:val="0"/>
      <w:marTop w:val="0"/>
      <w:marBottom w:val="0"/>
      <w:divBdr>
        <w:top w:val="none" w:sz="0" w:space="0" w:color="auto"/>
        <w:left w:val="none" w:sz="0" w:space="0" w:color="auto"/>
        <w:bottom w:val="none" w:sz="0" w:space="0" w:color="auto"/>
        <w:right w:val="none" w:sz="0" w:space="0" w:color="auto"/>
      </w:divBdr>
    </w:div>
    <w:div w:id="1037438090">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135026778">
      <w:bodyDiv w:val="1"/>
      <w:marLeft w:val="0"/>
      <w:marRight w:val="0"/>
      <w:marTop w:val="0"/>
      <w:marBottom w:val="0"/>
      <w:divBdr>
        <w:top w:val="none" w:sz="0" w:space="0" w:color="auto"/>
        <w:left w:val="none" w:sz="0" w:space="0" w:color="auto"/>
        <w:bottom w:val="none" w:sz="0" w:space="0" w:color="auto"/>
        <w:right w:val="none" w:sz="0" w:space="0" w:color="auto"/>
      </w:divBdr>
    </w:div>
    <w:div w:id="1175804564">
      <w:bodyDiv w:val="1"/>
      <w:marLeft w:val="0"/>
      <w:marRight w:val="0"/>
      <w:marTop w:val="0"/>
      <w:marBottom w:val="0"/>
      <w:divBdr>
        <w:top w:val="none" w:sz="0" w:space="0" w:color="auto"/>
        <w:left w:val="none" w:sz="0" w:space="0" w:color="auto"/>
        <w:bottom w:val="none" w:sz="0" w:space="0" w:color="auto"/>
        <w:right w:val="none" w:sz="0" w:space="0" w:color="auto"/>
      </w:divBdr>
    </w:div>
    <w:div w:id="1337423709">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582327267">
      <w:bodyDiv w:val="1"/>
      <w:marLeft w:val="0"/>
      <w:marRight w:val="0"/>
      <w:marTop w:val="0"/>
      <w:marBottom w:val="0"/>
      <w:divBdr>
        <w:top w:val="none" w:sz="0" w:space="0" w:color="auto"/>
        <w:left w:val="none" w:sz="0" w:space="0" w:color="auto"/>
        <w:bottom w:val="none" w:sz="0" w:space="0" w:color="auto"/>
        <w:right w:val="none" w:sz="0" w:space="0" w:color="auto"/>
      </w:divBdr>
    </w:div>
    <w:div w:id="1868371754">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 w:id="2117678973">
      <w:bodyDiv w:val="1"/>
      <w:marLeft w:val="0"/>
      <w:marRight w:val="0"/>
      <w:marTop w:val="0"/>
      <w:marBottom w:val="0"/>
      <w:divBdr>
        <w:top w:val="none" w:sz="0" w:space="0" w:color="auto"/>
        <w:left w:val="none" w:sz="0" w:space="0" w:color="auto"/>
        <w:bottom w:val="none" w:sz="0" w:space="0" w:color="auto"/>
        <w:right w:val="none" w:sz="0" w:space="0" w:color="auto"/>
      </w:divBdr>
    </w:div>
    <w:div w:id="21188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966171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Murphy</dc:creator>
  <cp:lastModifiedBy>Jude Punturi</cp:lastModifiedBy>
  <cp:revision>4</cp:revision>
  <cp:lastPrinted>2019-07-08T19:40:00Z</cp:lastPrinted>
  <dcterms:created xsi:type="dcterms:W3CDTF">2019-08-28T17:09:00Z</dcterms:created>
  <dcterms:modified xsi:type="dcterms:W3CDTF">2020-04-03T13:56:00Z</dcterms:modified>
</cp:coreProperties>
</file>