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18C" w:rsidRPr="0090218C" w:rsidRDefault="0090218C" w:rsidP="0090218C">
      <w:pPr>
        <w:spacing w:after="0" w:line="240" w:lineRule="auto"/>
        <w:jc w:val="center"/>
        <w:rPr>
          <w:rFonts w:ascii="Times New Roman" w:hAnsi="Times New Roman"/>
          <w:i/>
        </w:rPr>
      </w:pPr>
      <w:bookmarkStart w:id="0" w:name="_GoBack"/>
      <w:bookmarkEnd w:id="0"/>
      <w:r w:rsidRPr="0090218C">
        <w:rPr>
          <w:rFonts w:ascii="Times New Roman" w:hAnsi="Times New Roman"/>
          <w:i/>
        </w:rPr>
        <w:t>Allegheny Health Network Medical Education Consortium – Allegheny General Hospital</w:t>
      </w:r>
    </w:p>
    <w:p w:rsidR="007E3194" w:rsidRPr="005D10A8" w:rsidRDefault="0077494C" w:rsidP="007E3194">
      <w:pPr>
        <w:spacing w:after="0" w:line="240" w:lineRule="auto"/>
        <w:jc w:val="center"/>
        <w:rPr>
          <w:rFonts w:ascii="Times New Roman" w:hAnsi="Times New Roman"/>
          <w:b/>
          <w:i/>
          <w:sz w:val="32"/>
          <w:szCs w:val="32"/>
        </w:rPr>
      </w:pPr>
      <w:r w:rsidRPr="005D10A8">
        <w:rPr>
          <w:rFonts w:ascii="Times New Roman" w:hAnsi="Times New Roman"/>
          <w:b/>
          <w:i/>
          <w:sz w:val="32"/>
          <w:szCs w:val="32"/>
        </w:rPr>
        <w:t>Wednesday, JUNE 17</w:t>
      </w:r>
      <w:r w:rsidR="007E3194" w:rsidRPr="005D10A8">
        <w:rPr>
          <w:rFonts w:ascii="Times New Roman" w:hAnsi="Times New Roman"/>
          <w:b/>
          <w:i/>
          <w:sz w:val="32"/>
          <w:szCs w:val="32"/>
        </w:rPr>
        <w:t>, 2020</w:t>
      </w:r>
    </w:p>
    <w:p w:rsidR="005D10A8" w:rsidRDefault="005D10A8" w:rsidP="007E3194">
      <w:pPr>
        <w:spacing w:after="0" w:line="240" w:lineRule="auto"/>
        <w:jc w:val="center"/>
        <w:rPr>
          <w:rFonts w:ascii="Times New Roman" w:hAnsi="Times New Roman"/>
          <w:b/>
          <w:i/>
          <w:sz w:val="24"/>
          <w:szCs w:val="24"/>
          <w:u w:val="single"/>
        </w:rPr>
      </w:pPr>
      <w:r w:rsidRPr="003F719B">
        <w:rPr>
          <w:rFonts w:ascii="Times New Roman" w:hAnsi="Times New Roman"/>
          <w:b/>
          <w:i/>
          <w:sz w:val="24"/>
          <w:szCs w:val="24"/>
          <w:highlight w:val="cyan"/>
          <w:u w:val="single"/>
        </w:rPr>
        <w:t>Zoom Remote Access</w:t>
      </w:r>
    </w:p>
    <w:p w:rsidR="003F719B" w:rsidRPr="003F719B" w:rsidRDefault="003F719B" w:rsidP="007E3194">
      <w:pPr>
        <w:spacing w:after="0" w:line="240" w:lineRule="auto"/>
        <w:jc w:val="center"/>
        <w:rPr>
          <w:rFonts w:ascii="Times New Roman" w:hAnsi="Times New Roman"/>
          <w:i/>
          <w:u w:val="single"/>
        </w:rPr>
      </w:pPr>
      <w:r w:rsidRPr="003F719B">
        <w:rPr>
          <w:rFonts w:ascii="Times New Roman" w:hAnsi="Times New Roman"/>
          <w:i/>
          <w:u w:val="single"/>
        </w:rPr>
        <w:t>Limited attendance – maximum 25 persons</w:t>
      </w:r>
    </w:p>
    <w:p w:rsidR="007E3194" w:rsidRDefault="007E3194" w:rsidP="007E3194">
      <w:pPr>
        <w:spacing w:after="0" w:line="240" w:lineRule="auto"/>
        <w:jc w:val="center"/>
        <w:rPr>
          <w:rFonts w:ascii="Times New Roman" w:hAnsi="Times New Roman"/>
        </w:rPr>
      </w:pPr>
    </w:p>
    <w:p w:rsidR="00EF0D1F" w:rsidRDefault="00EF0D1F" w:rsidP="007E3194">
      <w:pPr>
        <w:spacing w:line="240" w:lineRule="auto"/>
        <w:rPr>
          <w:rFonts w:ascii="Times New Roman" w:hAnsi="Times New Roman"/>
        </w:rPr>
      </w:pPr>
    </w:p>
    <w:p w:rsidR="007E3194" w:rsidRDefault="00F05152" w:rsidP="007E3194">
      <w:pPr>
        <w:spacing w:after="0" w:line="240" w:lineRule="auto"/>
        <w:rPr>
          <w:rFonts w:ascii="Times New Roman" w:hAnsi="Times New Roman"/>
          <w:b/>
          <w:sz w:val="24"/>
          <w:szCs w:val="24"/>
        </w:rPr>
      </w:pPr>
      <w:r>
        <w:rPr>
          <w:rFonts w:ascii="Times New Roman" w:hAnsi="Times New Roman"/>
        </w:rPr>
        <w:t>8</w:t>
      </w:r>
      <w:r w:rsidR="007E3194">
        <w:rPr>
          <w:rFonts w:ascii="Times New Roman" w:hAnsi="Times New Roman"/>
        </w:rPr>
        <w:t>:</w:t>
      </w:r>
      <w:r>
        <w:rPr>
          <w:rFonts w:ascii="Times New Roman" w:hAnsi="Times New Roman"/>
        </w:rPr>
        <w:t>4</w:t>
      </w:r>
      <w:r w:rsidR="007E3194">
        <w:rPr>
          <w:rFonts w:ascii="Times New Roman" w:hAnsi="Times New Roman"/>
        </w:rPr>
        <w:t>0 AM</w:t>
      </w:r>
      <w:r w:rsidR="007E3194">
        <w:rPr>
          <w:rFonts w:ascii="Times New Roman" w:hAnsi="Times New Roman"/>
        </w:rPr>
        <w:tab/>
      </w:r>
      <w:r w:rsidR="007E3194">
        <w:rPr>
          <w:rFonts w:ascii="Times New Roman" w:hAnsi="Times New Roman"/>
          <w:b/>
          <w:sz w:val="24"/>
          <w:szCs w:val="24"/>
        </w:rPr>
        <w:t xml:space="preserve">Introductions </w:t>
      </w:r>
      <w:proofErr w:type="gramStart"/>
      <w:r w:rsidR="007E3194">
        <w:rPr>
          <w:rFonts w:ascii="Times New Roman" w:hAnsi="Times New Roman"/>
          <w:b/>
          <w:sz w:val="24"/>
          <w:szCs w:val="24"/>
        </w:rPr>
        <w:t xml:space="preserve">-  </w:t>
      </w:r>
      <w:r w:rsidR="007E3194" w:rsidRPr="00B579C0">
        <w:rPr>
          <w:rFonts w:ascii="Times New Roman" w:hAnsi="Times New Roman"/>
        </w:rPr>
        <w:t>Magovern</w:t>
      </w:r>
      <w:proofErr w:type="gramEnd"/>
      <w:r w:rsidR="007E3194" w:rsidRPr="00B579C0">
        <w:rPr>
          <w:rFonts w:ascii="Times New Roman" w:hAnsi="Times New Roman"/>
        </w:rPr>
        <w:t xml:space="preserve"> Auditorium</w:t>
      </w:r>
    </w:p>
    <w:p w:rsidR="007E3194" w:rsidRDefault="00B579C0" w:rsidP="007E3194">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0077494C">
        <w:rPr>
          <w:rFonts w:ascii="Times New Roman" w:hAnsi="Times New Roman"/>
          <w:b/>
          <w:sz w:val="24"/>
          <w:szCs w:val="24"/>
        </w:rPr>
        <w:t>James Valeriano, MD, Department Chairman</w:t>
      </w:r>
    </w:p>
    <w:p w:rsidR="00B579C0" w:rsidRDefault="00B579C0" w:rsidP="007E3194">
      <w:pPr>
        <w:spacing w:after="0" w:line="240" w:lineRule="auto"/>
        <w:ind w:left="720" w:firstLine="720"/>
        <w:rPr>
          <w:rFonts w:ascii="Times New Roman" w:hAnsi="Times New Roman"/>
          <w:b/>
          <w:sz w:val="24"/>
          <w:szCs w:val="24"/>
        </w:rPr>
      </w:pPr>
    </w:p>
    <w:p w:rsidR="007E3194" w:rsidRDefault="007E3194" w:rsidP="007E3194">
      <w:pPr>
        <w:spacing w:after="0" w:line="240" w:lineRule="auto"/>
        <w:ind w:left="720" w:firstLine="720"/>
        <w:rPr>
          <w:rFonts w:ascii="Times New Roman" w:hAnsi="Times New Roman"/>
          <w:b/>
          <w:sz w:val="24"/>
          <w:szCs w:val="24"/>
        </w:rPr>
      </w:pPr>
      <w:r>
        <w:rPr>
          <w:rFonts w:ascii="Times New Roman" w:hAnsi="Times New Roman"/>
          <w:b/>
          <w:sz w:val="24"/>
          <w:szCs w:val="24"/>
        </w:rPr>
        <w:tab/>
      </w:r>
    </w:p>
    <w:p w:rsidR="007E3194" w:rsidRDefault="007E3194" w:rsidP="007E3194">
      <w:pPr>
        <w:spacing w:after="0" w:line="240" w:lineRule="auto"/>
        <w:jc w:val="center"/>
        <w:rPr>
          <w:rFonts w:ascii="Times New Roman" w:hAnsi="Times New Roman"/>
          <w:b/>
          <w:i/>
          <w:u w:val="single"/>
        </w:rPr>
      </w:pPr>
      <w:r>
        <w:rPr>
          <w:rFonts w:ascii="Times New Roman" w:hAnsi="Times New Roman"/>
          <w:b/>
          <w:i/>
          <w:u w:val="single"/>
        </w:rPr>
        <w:t xml:space="preserve">15 – </w:t>
      </w:r>
      <w:proofErr w:type="gramStart"/>
      <w:r>
        <w:rPr>
          <w:rFonts w:ascii="Times New Roman" w:hAnsi="Times New Roman"/>
          <w:b/>
          <w:i/>
          <w:u w:val="single"/>
        </w:rPr>
        <w:t>minute</w:t>
      </w:r>
      <w:proofErr w:type="gramEnd"/>
      <w:r>
        <w:rPr>
          <w:rFonts w:ascii="Times New Roman" w:hAnsi="Times New Roman"/>
          <w:b/>
          <w:i/>
          <w:u w:val="single"/>
        </w:rPr>
        <w:t xml:space="preserve"> pre</w:t>
      </w:r>
      <w:r w:rsidR="008E2728">
        <w:rPr>
          <w:rFonts w:ascii="Times New Roman" w:hAnsi="Times New Roman"/>
          <w:b/>
          <w:i/>
          <w:u w:val="single"/>
        </w:rPr>
        <w:t xml:space="preserve">sentation timeframe </w:t>
      </w:r>
      <w:r w:rsidR="0077494C">
        <w:rPr>
          <w:rFonts w:ascii="Times New Roman" w:hAnsi="Times New Roman"/>
          <w:b/>
          <w:i/>
          <w:u w:val="single"/>
        </w:rPr>
        <w:t xml:space="preserve"> Includes 5 minu</w:t>
      </w:r>
      <w:r>
        <w:rPr>
          <w:rFonts w:ascii="Times New Roman" w:hAnsi="Times New Roman"/>
          <w:b/>
          <w:i/>
          <w:u w:val="single"/>
        </w:rPr>
        <w:t>te QUESTION/ANSWER Session</w:t>
      </w:r>
    </w:p>
    <w:p w:rsidR="007E3194" w:rsidRDefault="007E3194" w:rsidP="007E3194">
      <w:pPr>
        <w:spacing w:after="0" w:line="240" w:lineRule="auto"/>
        <w:rPr>
          <w:rFonts w:ascii="Times New Roman" w:hAnsi="Times New Roman"/>
        </w:rPr>
      </w:pPr>
    </w:p>
    <w:p w:rsidR="00F05152" w:rsidRDefault="00F05152" w:rsidP="007E3194">
      <w:pPr>
        <w:spacing w:after="0" w:line="240" w:lineRule="auto"/>
        <w:rPr>
          <w:rFonts w:ascii="Times New Roman" w:hAnsi="Times New Roman"/>
        </w:rPr>
      </w:pPr>
    </w:p>
    <w:p w:rsidR="007E3194" w:rsidRDefault="00F05152" w:rsidP="007E3194">
      <w:pPr>
        <w:spacing w:after="0" w:line="240" w:lineRule="auto"/>
        <w:rPr>
          <w:rFonts w:ascii="Times New Roman" w:hAnsi="Times New Roman"/>
        </w:rPr>
      </w:pPr>
      <w:r>
        <w:rPr>
          <w:rFonts w:ascii="Times New Roman" w:hAnsi="Times New Roman"/>
        </w:rPr>
        <w:t>8</w:t>
      </w:r>
      <w:r w:rsidR="007E3194">
        <w:rPr>
          <w:rFonts w:ascii="Times New Roman" w:hAnsi="Times New Roman"/>
        </w:rPr>
        <w:t>:</w:t>
      </w:r>
      <w:r>
        <w:rPr>
          <w:rFonts w:ascii="Times New Roman" w:hAnsi="Times New Roman"/>
        </w:rPr>
        <w:t>45</w:t>
      </w:r>
      <w:r w:rsidR="007E3194">
        <w:rPr>
          <w:rFonts w:ascii="Times New Roman" w:hAnsi="Times New Roman"/>
        </w:rPr>
        <w:t xml:space="preserve"> AM</w:t>
      </w:r>
      <w:r w:rsidR="007E3194">
        <w:rPr>
          <w:rFonts w:ascii="Times New Roman" w:hAnsi="Times New Roman"/>
        </w:rPr>
        <w:tab/>
      </w:r>
      <w:r w:rsidR="007E3194">
        <w:rPr>
          <w:rFonts w:ascii="Times New Roman" w:hAnsi="Times New Roman"/>
          <w:b/>
          <w:i/>
        </w:rPr>
        <w:t xml:space="preserve">Muhammad Amjad Hameed, PGY 5, </w:t>
      </w:r>
      <w:proofErr w:type="gramStart"/>
      <w:r w:rsidR="007E3194">
        <w:rPr>
          <w:rFonts w:ascii="Times New Roman" w:hAnsi="Times New Roman"/>
          <w:b/>
          <w:i/>
        </w:rPr>
        <w:t>Clinical</w:t>
      </w:r>
      <w:proofErr w:type="gramEnd"/>
      <w:r w:rsidR="007E3194">
        <w:rPr>
          <w:rFonts w:ascii="Times New Roman" w:hAnsi="Times New Roman"/>
          <w:b/>
          <w:i/>
        </w:rPr>
        <w:t xml:space="preserve"> Neurophysiology</w:t>
      </w:r>
    </w:p>
    <w:p w:rsidR="007E3194" w:rsidRDefault="007E3194" w:rsidP="007E3194">
      <w:pPr>
        <w:spacing w:after="0" w:line="240" w:lineRule="auto"/>
        <w:rPr>
          <w:rFonts w:ascii="Times New Roman" w:hAnsi="Times New Roman"/>
          <w:u w:val="single"/>
        </w:rPr>
      </w:pPr>
      <w:r>
        <w:rPr>
          <w:rFonts w:ascii="Times New Roman" w:hAnsi="Times New Roman"/>
        </w:rPr>
        <w:tab/>
      </w:r>
      <w:r>
        <w:rPr>
          <w:rFonts w:ascii="Times New Roman" w:hAnsi="Times New Roman"/>
        </w:rPr>
        <w:tab/>
      </w:r>
      <w:r w:rsidR="0082331A">
        <w:rPr>
          <w:rFonts w:ascii="Times New Roman" w:hAnsi="Times New Roman"/>
        </w:rPr>
        <w:t>BrainView – A Novel EEG System for Use Anywhere by non-EEG Caregivers – Phase I</w:t>
      </w:r>
      <w:r>
        <w:rPr>
          <w:rFonts w:ascii="Times New Roman" w:hAnsi="Times New Roman"/>
        </w:rPr>
        <w:tab/>
      </w:r>
    </w:p>
    <w:p w:rsidR="007E3194" w:rsidRDefault="007E3194" w:rsidP="007E3194">
      <w:pPr>
        <w:spacing w:after="0" w:line="240" w:lineRule="auto"/>
        <w:rPr>
          <w:rFonts w:ascii="Times New Roman" w:hAnsi="Times New Roman"/>
        </w:rPr>
      </w:pPr>
    </w:p>
    <w:p w:rsidR="007E3194" w:rsidRDefault="0077494C" w:rsidP="007E3194">
      <w:pPr>
        <w:spacing w:after="0" w:line="240" w:lineRule="auto"/>
        <w:rPr>
          <w:rFonts w:ascii="Times New Roman" w:hAnsi="Times New Roman"/>
          <w:b/>
          <w:i/>
        </w:rPr>
      </w:pPr>
      <w:r>
        <w:rPr>
          <w:rFonts w:ascii="Times New Roman" w:hAnsi="Times New Roman"/>
        </w:rPr>
        <w:t>9</w:t>
      </w:r>
      <w:r w:rsidR="007E3194">
        <w:rPr>
          <w:rFonts w:ascii="Times New Roman" w:hAnsi="Times New Roman"/>
        </w:rPr>
        <w:t>:</w:t>
      </w:r>
      <w:r w:rsidR="00F05152">
        <w:rPr>
          <w:rFonts w:ascii="Times New Roman" w:hAnsi="Times New Roman"/>
        </w:rPr>
        <w:t>00</w:t>
      </w:r>
      <w:r w:rsidR="007E3194">
        <w:rPr>
          <w:rFonts w:ascii="Times New Roman" w:hAnsi="Times New Roman"/>
        </w:rPr>
        <w:t xml:space="preserve"> AM</w:t>
      </w:r>
      <w:r w:rsidR="007E3194">
        <w:rPr>
          <w:rFonts w:ascii="Times New Roman" w:hAnsi="Times New Roman"/>
        </w:rPr>
        <w:tab/>
      </w:r>
      <w:r w:rsidR="007E3194" w:rsidRPr="00193544">
        <w:rPr>
          <w:rFonts w:ascii="Times New Roman" w:hAnsi="Times New Roman"/>
          <w:b/>
          <w:i/>
        </w:rPr>
        <w:t>Timothy Quezada,</w:t>
      </w:r>
      <w:r w:rsidR="007E3194">
        <w:rPr>
          <w:rFonts w:ascii="Times New Roman" w:hAnsi="Times New Roman"/>
          <w:b/>
          <w:i/>
        </w:rPr>
        <w:t xml:space="preserve"> Chief</w:t>
      </w:r>
      <w:r w:rsidR="00193544">
        <w:rPr>
          <w:rFonts w:ascii="Times New Roman" w:hAnsi="Times New Roman"/>
          <w:b/>
          <w:i/>
        </w:rPr>
        <w:t xml:space="preserve"> - </w:t>
      </w:r>
      <w:r w:rsidR="007E3194">
        <w:rPr>
          <w:rFonts w:ascii="Times New Roman" w:hAnsi="Times New Roman"/>
          <w:b/>
          <w:i/>
        </w:rPr>
        <w:t>Neurology</w:t>
      </w:r>
    </w:p>
    <w:p w:rsidR="007E3194" w:rsidRDefault="007E3194" w:rsidP="007E3194">
      <w:pPr>
        <w:spacing w:after="0" w:line="240" w:lineRule="auto"/>
        <w:rPr>
          <w:rFonts w:ascii="Times New Roman" w:hAnsi="Times New Roman"/>
        </w:rPr>
      </w:pPr>
      <w:r>
        <w:rPr>
          <w:rFonts w:ascii="Times New Roman" w:hAnsi="Times New Roman"/>
        </w:rPr>
        <w:tab/>
      </w:r>
      <w:r>
        <w:rPr>
          <w:rFonts w:ascii="Times New Roman" w:hAnsi="Times New Roman"/>
        </w:rPr>
        <w:tab/>
      </w:r>
      <w:r w:rsidR="0082331A">
        <w:rPr>
          <w:rFonts w:ascii="Times New Roman" w:hAnsi="Times New Roman"/>
        </w:rPr>
        <w:t>Discontinuation of DMT after age 55 in patients with MS</w:t>
      </w:r>
      <w:r>
        <w:rPr>
          <w:rFonts w:ascii="Times New Roman" w:hAnsi="Times New Roman"/>
        </w:rPr>
        <w:tab/>
      </w:r>
    </w:p>
    <w:p w:rsidR="007E3194" w:rsidRDefault="007E3194" w:rsidP="007E3194">
      <w:pPr>
        <w:spacing w:after="0" w:line="240" w:lineRule="auto"/>
        <w:rPr>
          <w:rFonts w:ascii="Times New Roman" w:hAnsi="Times New Roman"/>
        </w:rPr>
      </w:pPr>
    </w:p>
    <w:p w:rsidR="007E3194" w:rsidRDefault="007E3194" w:rsidP="007E3194">
      <w:pPr>
        <w:spacing w:after="0" w:line="240" w:lineRule="auto"/>
        <w:rPr>
          <w:rFonts w:ascii="Times New Roman" w:hAnsi="Times New Roman"/>
        </w:rPr>
      </w:pPr>
      <w:r>
        <w:rPr>
          <w:rFonts w:ascii="Times New Roman" w:hAnsi="Times New Roman"/>
        </w:rPr>
        <w:lastRenderedPageBreak/>
        <w:t>9:</w:t>
      </w:r>
      <w:r w:rsidR="00F05152">
        <w:rPr>
          <w:rFonts w:ascii="Times New Roman" w:hAnsi="Times New Roman"/>
        </w:rPr>
        <w:t>15</w:t>
      </w:r>
      <w:r>
        <w:rPr>
          <w:rFonts w:ascii="Times New Roman" w:hAnsi="Times New Roman"/>
        </w:rPr>
        <w:t xml:space="preserve"> AM</w:t>
      </w:r>
      <w:r>
        <w:rPr>
          <w:rFonts w:ascii="Times New Roman" w:hAnsi="Times New Roman"/>
        </w:rPr>
        <w:tab/>
      </w:r>
      <w:r w:rsidR="0077494C">
        <w:rPr>
          <w:rFonts w:ascii="Times New Roman" w:hAnsi="Times New Roman"/>
        </w:rPr>
        <w:t>A</w:t>
      </w:r>
      <w:r>
        <w:rPr>
          <w:rFonts w:ascii="Times New Roman" w:hAnsi="Times New Roman"/>
          <w:b/>
          <w:i/>
        </w:rPr>
        <w:t xml:space="preserve">rthur Alcantara-Lima, PGY 3, </w:t>
      </w:r>
      <w:proofErr w:type="gramStart"/>
      <w:r>
        <w:rPr>
          <w:rFonts w:ascii="Times New Roman" w:hAnsi="Times New Roman"/>
          <w:b/>
          <w:i/>
        </w:rPr>
        <w:t>Neurology</w:t>
      </w:r>
      <w:proofErr w:type="gramEnd"/>
    </w:p>
    <w:p w:rsidR="007E3194" w:rsidRDefault="0082331A" w:rsidP="007E3194">
      <w:pPr>
        <w:spacing w:after="0" w:line="240" w:lineRule="auto"/>
        <w:rPr>
          <w:rFonts w:ascii="Times New Roman" w:hAnsi="Times New Roman"/>
        </w:rPr>
      </w:pPr>
      <w:r>
        <w:rPr>
          <w:rFonts w:ascii="Times New Roman" w:hAnsi="Times New Roman"/>
        </w:rPr>
        <w:tab/>
      </w:r>
      <w:r>
        <w:rPr>
          <w:rFonts w:ascii="Times New Roman" w:hAnsi="Times New Roman"/>
        </w:rPr>
        <w:tab/>
        <w:t>Etiology as a prognostic predictor for Status Epilepticus</w:t>
      </w:r>
    </w:p>
    <w:p w:rsidR="007E3194" w:rsidRDefault="007E3194" w:rsidP="007E3194">
      <w:pPr>
        <w:spacing w:after="0" w:line="240" w:lineRule="auto"/>
        <w:rPr>
          <w:rFonts w:ascii="Times New Roman" w:hAnsi="Times New Roman"/>
          <w:sz w:val="20"/>
          <w:u w:val="single"/>
        </w:rPr>
      </w:pPr>
    </w:p>
    <w:p w:rsidR="0077494C" w:rsidRDefault="007E3194" w:rsidP="0077494C">
      <w:pPr>
        <w:spacing w:after="0" w:line="240" w:lineRule="auto"/>
        <w:rPr>
          <w:rFonts w:ascii="Times New Roman" w:hAnsi="Times New Roman"/>
          <w:b/>
          <w:i/>
        </w:rPr>
      </w:pPr>
      <w:r>
        <w:rPr>
          <w:rFonts w:ascii="Times New Roman" w:hAnsi="Times New Roman"/>
        </w:rPr>
        <w:t>9:</w:t>
      </w:r>
      <w:r w:rsidR="00F05152">
        <w:rPr>
          <w:rFonts w:ascii="Times New Roman" w:hAnsi="Times New Roman"/>
        </w:rPr>
        <w:t>30</w:t>
      </w:r>
      <w:r>
        <w:rPr>
          <w:rFonts w:ascii="Times New Roman" w:hAnsi="Times New Roman"/>
        </w:rPr>
        <w:t xml:space="preserve"> AM</w:t>
      </w:r>
      <w:r>
        <w:rPr>
          <w:rFonts w:ascii="Times New Roman" w:hAnsi="Times New Roman"/>
        </w:rPr>
        <w:tab/>
      </w:r>
      <w:r w:rsidR="0077494C" w:rsidRPr="007E3194">
        <w:rPr>
          <w:rFonts w:ascii="Times New Roman" w:hAnsi="Times New Roman"/>
          <w:b/>
          <w:i/>
        </w:rPr>
        <w:t>Bahareh Sianati, PGY</w:t>
      </w:r>
      <w:r w:rsidR="0077494C">
        <w:rPr>
          <w:rFonts w:ascii="Times New Roman" w:hAnsi="Times New Roman"/>
          <w:b/>
          <w:i/>
        </w:rPr>
        <w:t xml:space="preserve"> 4, </w:t>
      </w:r>
      <w:proofErr w:type="gramStart"/>
      <w:r w:rsidR="0077494C">
        <w:rPr>
          <w:rFonts w:ascii="Times New Roman" w:hAnsi="Times New Roman"/>
          <w:b/>
          <w:i/>
        </w:rPr>
        <w:t>Neurology</w:t>
      </w:r>
      <w:proofErr w:type="gramEnd"/>
    </w:p>
    <w:p w:rsidR="0077494C" w:rsidRPr="0082331A" w:rsidRDefault="0077494C" w:rsidP="0077494C">
      <w:pPr>
        <w:spacing w:after="0" w:line="240" w:lineRule="auto"/>
        <w:rPr>
          <w:rFonts w:ascii="Times New Roman" w:hAnsi="Times New Roman"/>
        </w:rPr>
      </w:pPr>
      <w:r>
        <w:rPr>
          <w:rFonts w:ascii="Times New Roman" w:hAnsi="Times New Roman"/>
          <w:b/>
          <w:i/>
        </w:rPr>
        <w:tab/>
      </w:r>
      <w:r>
        <w:rPr>
          <w:rFonts w:ascii="Times New Roman" w:hAnsi="Times New Roman"/>
          <w:b/>
          <w:i/>
        </w:rPr>
        <w:tab/>
      </w:r>
      <w:proofErr w:type="spellStart"/>
      <w:r w:rsidRPr="0082331A">
        <w:rPr>
          <w:rFonts w:ascii="Times New Roman" w:hAnsi="Times New Roman"/>
        </w:rPr>
        <w:t>Epidiolex</w:t>
      </w:r>
      <w:proofErr w:type="spellEnd"/>
      <w:r w:rsidRPr="0082331A">
        <w:rPr>
          <w:rFonts w:ascii="Times New Roman" w:hAnsi="Times New Roman"/>
        </w:rPr>
        <w:t>: Functional outcome and caregiver perception</w:t>
      </w:r>
      <w:r w:rsidRPr="0082331A">
        <w:rPr>
          <w:rFonts w:ascii="Times New Roman" w:hAnsi="Times New Roman"/>
        </w:rPr>
        <w:tab/>
      </w:r>
    </w:p>
    <w:p w:rsidR="0077494C" w:rsidRDefault="007E3194" w:rsidP="007E3194">
      <w:pPr>
        <w:spacing w:after="0" w:line="240" w:lineRule="auto"/>
        <w:rPr>
          <w:rFonts w:ascii="Times New Roman" w:hAnsi="Times New Roman"/>
        </w:rPr>
      </w:pPr>
      <w:r>
        <w:rPr>
          <w:rFonts w:ascii="Times New Roman" w:hAnsi="Times New Roman"/>
        </w:rPr>
        <w:tab/>
      </w:r>
    </w:p>
    <w:p w:rsidR="0077494C" w:rsidRDefault="00F05152" w:rsidP="0077494C">
      <w:pPr>
        <w:spacing w:after="0" w:line="240" w:lineRule="auto"/>
        <w:rPr>
          <w:rFonts w:ascii="Times New Roman" w:hAnsi="Times New Roman"/>
        </w:rPr>
      </w:pPr>
      <w:r>
        <w:rPr>
          <w:rFonts w:ascii="Times New Roman" w:hAnsi="Times New Roman"/>
        </w:rPr>
        <w:t>9:45</w:t>
      </w:r>
      <w:r w:rsidR="007E3194">
        <w:rPr>
          <w:rFonts w:ascii="Times New Roman" w:hAnsi="Times New Roman"/>
        </w:rPr>
        <w:t xml:space="preserve"> AM</w:t>
      </w:r>
      <w:r w:rsidR="007E3194">
        <w:rPr>
          <w:rFonts w:ascii="Times New Roman" w:hAnsi="Times New Roman"/>
        </w:rPr>
        <w:tab/>
      </w:r>
      <w:r w:rsidR="0077494C">
        <w:rPr>
          <w:rFonts w:ascii="Times New Roman" w:hAnsi="Times New Roman"/>
          <w:b/>
          <w:i/>
        </w:rPr>
        <w:t xml:space="preserve">Aaron Ravelo, PGY 3, </w:t>
      </w:r>
      <w:proofErr w:type="gramStart"/>
      <w:r w:rsidR="0077494C">
        <w:rPr>
          <w:rFonts w:ascii="Times New Roman" w:hAnsi="Times New Roman"/>
          <w:b/>
          <w:i/>
        </w:rPr>
        <w:t>Neurology</w:t>
      </w:r>
      <w:proofErr w:type="gramEnd"/>
    </w:p>
    <w:p w:rsidR="00EF311C" w:rsidRDefault="0077494C" w:rsidP="0077494C">
      <w:pPr>
        <w:spacing w:after="0" w:line="240" w:lineRule="auto"/>
        <w:rPr>
          <w:rFonts w:ascii="Times New Roman" w:hAnsi="Times New Roman"/>
          <w:b/>
          <w:sz w:val="24"/>
          <w:szCs w:val="24"/>
        </w:rPr>
      </w:pPr>
      <w:r>
        <w:rPr>
          <w:rFonts w:ascii="Times New Roman" w:hAnsi="Times New Roman"/>
        </w:rPr>
        <w:tab/>
      </w:r>
      <w:r>
        <w:rPr>
          <w:rFonts w:ascii="Times New Roman" w:hAnsi="Times New Roman"/>
        </w:rPr>
        <w:tab/>
        <w:t>Impact of CKD on LVO strokes in patient undergoing endovascular treatment</w:t>
      </w:r>
      <w:r w:rsidRPr="0077494C">
        <w:rPr>
          <w:rFonts w:ascii="Times New Roman" w:hAnsi="Times New Roman"/>
          <w:b/>
          <w:sz w:val="24"/>
          <w:szCs w:val="24"/>
        </w:rPr>
        <w:t xml:space="preserve"> </w:t>
      </w:r>
    </w:p>
    <w:p w:rsidR="0077494C" w:rsidRDefault="0077494C" w:rsidP="0077494C">
      <w:pPr>
        <w:spacing w:after="0" w:line="240" w:lineRule="auto"/>
        <w:rPr>
          <w:rFonts w:ascii="Times New Roman" w:hAnsi="Times New Roman"/>
        </w:rPr>
      </w:pPr>
    </w:p>
    <w:p w:rsidR="0077494C" w:rsidRPr="00EF311C" w:rsidRDefault="007E3194" w:rsidP="0077494C">
      <w:pPr>
        <w:spacing w:after="0" w:line="240" w:lineRule="auto"/>
        <w:rPr>
          <w:rFonts w:ascii="Times New Roman" w:hAnsi="Times New Roman"/>
          <w:sz w:val="18"/>
          <w:szCs w:val="18"/>
        </w:rPr>
      </w:pPr>
      <w:r>
        <w:rPr>
          <w:rFonts w:ascii="Times New Roman" w:hAnsi="Times New Roman"/>
        </w:rPr>
        <w:t>10:</w:t>
      </w:r>
      <w:r w:rsidR="00F05152">
        <w:rPr>
          <w:rFonts w:ascii="Times New Roman" w:hAnsi="Times New Roman"/>
        </w:rPr>
        <w:t>00</w:t>
      </w:r>
      <w:r>
        <w:rPr>
          <w:rFonts w:ascii="Times New Roman" w:hAnsi="Times New Roman"/>
        </w:rPr>
        <w:t xml:space="preserve"> AM</w:t>
      </w:r>
      <w:r>
        <w:rPr>
          <w:rFonts w:ascii="Times New Roman" w:hAnsi="Times New Roman"/>
        </w:rPr>
        <w:tab/>
      </w:r>
      <w:r w:rsidR="0077494C" w:rsidRPr="00EF311C">
        <w:rPr>
          <w:rFonts w:ascii="Lucida Handwriting" w:hAnsi="Lucida Handwriting"/>
          <w:sz w:val="20"/>
          <w:szCs w:val="20"/>
        </w:rPr>
        <w:t>Mid-morning B</w:t>
      </w:r>
      <w:r w:rsidR="00EF311C">
        <w:rPr>
          <w:rFonts w:ascii="Lucida Handwriting" w:hAnsi="Lucida Handwriting"/>
          <w:sz w:val="20"/>
          <w:szCs w:val="20"/>
        </w:rPr>
        <w:t>reak</w:t>
      </w:r>
      <w:r w:rsidR="0077494C" w:rsidRPr="00EF311C">
        <w:rPr>
          <w:rFonts w:ascii="Lucida Handwriting" w:hAnsi="Lucida Handwriting"/>
          <w:sz w:val="20"/>
          <w:szCs w:val="20"/>
        </w:rPr>
        <w:t xml:space="preserve"> – </w:t>
      </w:r>
      <w:r w:rsidR="0077494C" w:rsidRPr="00EF311C">
        <w:rPr>
          <w:rFonts w:ascii="Times New Roman" w:hAnsi="Times New Roman"/>
          <w:sz w:val="18"/>
          <w:szCs w:val="18"/>
        </w:rPr>
        <w:t>Magovern Exhibit Area</w:t>
      </w:r>
    </w:p>
    <w:p w:rsidR="0077494C" w:rsidRDefault="0077494C" w:rsidP="0077494C">
      <w:pPr>
        <w:spacing w:after="0" w:line="240" w:lineRule="auto"/>
        <w:ind w:left="1440" w:firstLine="720"/>
        <w:rPr>
          <w:rFonts w:ascii="Times New Roman" w:hAnsi="Times New Roman"/>
        </w:rPr>
      </w:pPr>
      <w:r>
        <w:rPr>
          <w:rFonts w:ascii="Times New Roman" w:hAnsi="Times New Roman"/>
        </w:rPr>
        <w:t xml:space="preserve">Light Refreshments served </w:t>
      </w:r>
    </w:p>
    <w:p w:rsidR="0077494C" w:rsidRDefault="0077494C" w:rsidP="0077494C">
      <w:pPr>
        <w:spacing w:after="0" w:line="240" w:lineRule="auto"/>
        <w:ind w:left="720" w:firstLine="720"/>
        <w:rPr>
          <w:rFonts w:ascii="Times New Roman" w:hAnsi="Times New Roman"/>
          <w:b/>
          <w:u w:val="single"/>
        </w:rPr>
      </w:pPr>
    </w:p>
    <w:p w:rsidR="00433C6D" w:rsidRDefault="0077494C" w:rsidP="0077494C">
      <w:pPr>
        <w:spacing w:after="0" w:line="240" w:lineRule="auto"/>
        <w:ind w:left="720" w:firstLine="720"/>
        <w:rPr>
          <w:rFonts w:ascii="Times New Roman" w:hAnsi="Times New Roman"/>
          <w:i/>
          <w:sz w:val="20"/>
        </w:rPr>
      </w:pPr>
      <w:r w:rsidRPr="005715BB">
        <w:rPr>
          <w:rFonts w:ascii="Lucida Handwriting" w:hAnsi="Lucida Handwriting"/>
          <w:u w:val="single"/>
        </w:rPr>
        <w:t>J</w:t>
      </w:r>
      <w:r w:rsidR="005715BB">
        <w:rPr>
          <w:rFonts w:ascii="Lucida Handwriting" w:hAnsi="Lucida Handwriting"/>
          <w:u w:val="single"/>
        </w:rPr>
        <w:t xml:space="preserve">udges Convene </w:t>
      </w:r>
      <w:r>
        <w:rPr>
          <w:rFonts w:ascii="Times New Roman" w:hAnsi="Times New Roman"/>
        </w:rPr>
        <w:t xml:space="preserve"> </w:t>
      </w:r>
      <w:r>
        <w:rPr>
          <w:rFonts w:ascii="Times New Roman" w:hAnsi="Times New Roman"/>
          <w:i/>
          <w:sz w:val="20"/>
        </w:rPr>
        <w:t xml:space="preserve"> </w:t>
      </w:r>
      <w:proofErr w:type="gramStart"/>
      <w:r>
        <w:rPr>
          <w:rFonts w:ascii="Times New Roman" w:hAnsi="Times New Roman"/>
          <w:i/>
          <w:sz w:val="20"/>
        </w:rPr>
        <w:t xml:space="preserve">–  </w:t>
      </w:r>
      <w:r w:rsidR="00433C6D">
        <w:rPr>
          <w:rFonts w:ascii="Times New Roman" w:hAnsi="Times New Roman"/>
          <w:i/>
          <w:sz w:val="20"/>
        </w:rPr>
        <w:t>T</w:t>
      </w:r>
      <w:proofErr w:type="gramEnd"/>
      <w:r w:rsidR="00433C6D">
        <w:rPr>
          <w:rFonts w:ascii="Times New Roman" w:hAnsi="Times New Roman"/>
          <w:i/>
          <w:sz w:val="20"/>
        </w:rPr>
        <w:t>. Scott, M.D., K. Kelly, M.D., Ph.D., John Burkett, M.D.</w:t>
      </w:r>
    </w:p>
    <w:p w:rsidR="0077494C" w:rsidRDefault="0077494C" w:rsidP="00433C6D">
      <w:pPr>
        <w:spacing w:after="0" w:line="240" w:lineRule="auto"/>
        <w:ind w:left="4320" w:firstLine="720"/>
        <w:rPr>
          <w:rFonts w:ascii="Times New Roman" w:hAnsi="Times New Roman"/>
        </w:rPr>
      </w:pPr>
      <w:r>
        <w:rPr>
          <w:rFonts w:ascii="Lucida Calligraphy" w:hAnsi="Lucida Calligraphy"/>
          <w:i/>
          <w:sz w:val="20"/>
        </w:rPr>
        <w:t>Board Room</w:t>
      </w:r>
    </w:p>
    <w:p w:rsidR="0077494C" w:rsidRPr="0082331A" w:rsidRDefault="0077494C" w:rsidP="0077494C">
      <w:pPr>
        <w:spacing w:after="0" w:line="240" w:lineRule="auto"/>
        <w:rPr>
          <w:rFonts w:ascii="Times New Roman" w:hAnsi="Times New Roman"/>
        </w:rPr>
      </w:pPr>
    </w:p>
    <w:p w:rsidR="00EF311C" w:rsidRDefault="00EF311C" w:rsidP="0077494C">
      <w:pPr>
        <w:spacing w:after="0" w:line="240" w:lineRule="auto"/>
        <w:rPr>
          <w:rFonts w:ascii="Times New Roman" w:hAnsi="Times New Roman"/>
        </w:rPr>
      </w:pPr>
    </w:p>
    <w:p w:rsidR="0077494C" w:rsidRDefault="0077494C" w:rsidP="0077494C">
      <w:pPr>
        <w:spacing w:after="0" w:line="240" w:lineRule="auto"/>
        <w:rPr>
          <w:rFonts w:ascii="Times New Roman" w:hAnsi="Times New Roman"/>
          <w:b/>
          <w:i/>
        </w:rPr>
      </w:pPr>
      <w:r>
        <w:rPr>
          <w:rFonts w:ascii="Times New Roman" w:hAnsi="Times New Roman"/>
        </w:rPr>
        <w:t>10:</w:t>
      </w:r>
      <w:r w:rsidR="00F05152">
        <w:rPr>
          <w:rFonts w:ascii="Times New Roman" w:hAnsi="Times New Roman"/>
        </w:rPr>
        <w:t>15</w:t>
      </w:r>
      <w:r>
        <w:rPr>
          <w:rFonts w:ascii="Times New Roman" w:hAnsi="Times New Roman"/>
        </w:rPr>
        <w:t xml:space="preserve"> AM</w:t>
      </w:r>
      <w:r>
        <w:rPr>
          <w:rFonts w:ascii="Times New Roman" w:hAnsi="Times New Roman"/>
          <w:b/>
          <w:i/>
        </w:rPr>
        <w:t xml:space="preserve"> </w:t>
      </w:r>
      <w:r>
        <w:rPr>
          <w:rFonts w:ascii="Times New Roman" w:hAnsi="Times New Roman"/>
          <w:b/>
          <w:i/>
        </w:rPr>
        <w:tab/>
        <w:t xml:space="preserve">Jikku Zachariah, PGY 4, </w:t>
      </w:r>
      <w:proofErr w:type="gramStart"/>
      <w:r>
        <w:rPr>
          <w:rFonts w:ascii="Times New Roman" w:hAnsi="Times New Roman"/>
          <w:b/>
          <w:i/>
        </w:rPr>
        <w:t>Neurology</w:t>
      </w:r>
      <w:proofErr w:type="gramEnd"/>
    </w:p>
    <w:p w:rsidR="0077494C" w:rsidRDefault="0077494C" w:rsidP="0077494C">
      <w:pPr>
        <w:spacing w:after="0" w:line="240" w:lineRule="auto"/>
        <w:rPr>
          <w:rFonts w:ascii="Times New Roman" w:hAnsi="Times New Roman"/>
        </w:rPr>
      </w:pPr>
      <w:r>
        <w:rPr>
          <w:rFonts w:ascii="Times New Roman" w:hAnsi="Times New Roman"/>
        </w:rPr>
        <w:tab/>
      </w:r>
      <w:r>
        <w:rPr>
          <w:rFonts w:ascii="Times New Roman" w:hAnsi="Times New Roman"/>
        </w:rPr>
        <w:tab/>
        <w:t>Determining the effect of early versus later diagnosis of MS on long-term prognosis</w:t>
      </w:r>
    </w:p>
    <w:p w:rsidR="0077494C" w:rsidRDefault="0077494C" w:rsidP="0077494C">
      <w:pPr>
        <w:spacing w:after="0" w:line="240" w:lineRule="auto"/>
        <w:rPr>
          <w:rFonts w:ascii="Times New Roman" w:hAnsi="Times New Roman"/>
        </w:rPr>
      </w:pPr>
      <w:r>
        <w:rPr>
          <w:rFonts w:ascii="Times New Roman" w:hAnsi="Times New Roman"/>
        </w:rPr>
        <w:tab/>
      </w:r>
      <w:r>
        <w:rPr>
          <w:rFonts w:ascii="Times New Roman" w:hAnsi="Times New Roman"/>
        </w:rPr>
        <w:tab/>
      </w:r>
      <w:proofErr w:type="gramStart"/>
      <w:r>
        <w:rPr>
          <w:rFonts w:ascii="Times New Roman" w:hAnsi="Times New Roman"/>
        </w:rPr>
        <w:t>in</w:t>
      </w:r>
      <w:proofErr w:type="gramEnd"/>
      <w:r>
        <w:rPr>
          <w:rFonts w:ascii="Times New Roman" w:hAnsi="Times New Roman"/>
        </w:rPr>
        <w:t xml:space="preserve"> the real world setting</w:t>
      </w:r>
    </w:p>
    <w:p w:rsidR="007E3194" w:rsidRDefault="007E3194" w:rsidP="007E3194">
      <w:pPr>
        <w:spacing w:after="0" w:line="240" w:lineRule="auto"/>
        <w:rPr>
          <w:rFonts w:ascii="Times New Roman" w:hAnsi="Times New Roman"/>
        </w:rPr>
      </w:pPr>
    </w:p>
    <w:p w:rsidR="0077494C" w:rsidRDefault="007E3194" w:rsidP="0077494C">
      <w:pPr>
        <w:spacing w:after="0" w:line="240" w:lineRule="auto"/>
        <w:rPr>
          <w:rFonts w:ascii="Times New Roman" w:hAnsi="Times New Roman"/>
        </w:rPr>
      </w:pPr>
      <w:r>
        <w:rPr>
          <w:rFonts w:ascii="Times New Roman" w:hAnsi="Times New Roman"/>
        </w:rPr>
        <w:lastRenderedPageBreak/>
        <w:t>10:</w:t>
      </w:r>
      <w:r w:rsidR="00F05152">
        <w:rPr>
          <w:rFonts w:ascii="Times New Roman" w:hAnsi="Times New Roman"/>
        </w:rPr>
        <w:t>30</w:t>
      </w:r>
      <w:r>
        <w:rPr>
          <w:rFonts w:ascii="Times New Roman" w:hAnsi="Times New Roman"/>
        </w:rPr>
        <w:t xml:space="preserve"> AM</w:t>
      </w:r>
      <w:r>
        <w:rPr>
          <w:rFonts w:ascii="Times New Roman" w:hAnsi="Times New Roman"/>
        </w:rPr>
        <w:tab/>
      </w:r>
      <w:r w:rsidR="0077494C">
        <w:rPr>
          <w:rFonts w:ascii="Times New Roman" w:hAnsi="Times New Roman"/>
          <w:b/>
          <w:i/>
        </w:rPr>
        <w:t>Marianna Vinokur</w:t>
      </w:r>
      <w:r w:rsidR="0077494C">
        <w:rPr>
          <w:rFonts w:ascii="Times New Roman" w:hAnsi="Times New Roman"/>
        </w:rPr>
        <w:t xml:space="preserve">, </w:t>
      </w:r>
      <w:r w:rsidR="0077494C">
        <w:rPr>
          <w:rFonts w:ascii="Times New Roman" w:hAnsi="Times New Roman"/>
          <w:b/>
          <w:i/>
        </w:rPr>
        <w:t xml:space="preserve">PGY 3, </w:t>
      </w:r>
      <w:proofErr w:type="gramStart"/>
      <w:r w:rsidR="0077494C">
        <w:rPr>
          <w:rFonts w:ascii="Times New Roman" w:hAnsi="Times New Roman"/>
          <w:b/>
          <w:i/>
        </w:rPr>
        <w:t>Neurology</w:t>
      </w:r>
      <w:proofErr w:type="gramEnd"/>
    </w:p>
    <w:p w:rsidR="006D56F3" w:rsidRDefault="0077494C" w:rsidP="0077494C">
      <w:pPr>
        <w:spacing w:after="0" w:line="240" w:lineRule="auto"/>
        <w:rPr>
          <w:rFonts w:ascii="Times New Roman" w:hAnsi="Times New Roman"/>
        </w:rPr>
      </w:pPr>
      <w:r>
        <w:rPr>
          <w:rFonts w:ascii="Times New Roman" w:hAnsi="Times New Roman"/>
        </w:rPr>
        <w:tab/>
      </w:r>
      <w:r>
        <w:rPr>
          <w:rFonts w:ascii="Times New Roman" w:hAnsi="Times New Roman"/>
        </w:rPr>
        <w:tab/>
      </w:r>
      <w:r w:rsidR="006D56F3">
        <w:rPr>
          <w:rFonts w:ascii="Times New Roman" w:hAnsi="Times New Roman"/>
        </w:rPr>
        <w:t>Predictive utility of failure to respond to an initial, CGRP Mon</w:t>
      </w:r>
      <w:r>
        <w:rPr>
          <w:rFonts w:ascii="Times New Roman" w:hAnsi="Times New Roman"/>
        </w:rPr>
        <w:t>oclonal Antibody (CGRP</w:t>
      </w:r>
    </w:p>
    <w:p w:rsidR="0077494C" w:rsidRDefault="0077494C" w:rsidP="006D56F3">
      <w:pPr>
        <w:spacing w:after="0" w:line="240" w:lineRule="auto"/>
        <w:ind w:left="720" w:firstLine="720"/>
        <w:rPr>
          <w:rFonts w:ascii="Times New Roman" w:hAnsi="Times New Roman"/>
        </w:rPr>
      </w:pPr>
      <w:r>
        <w:rPr>
          <w:rFonts w:ascii="Times New Roman" w:hAnsi="Times New Roman"/>
        </w:rPr>
        <w:t>MAB)</w:t>
      </w:r>
      <w:r w:rsidR="006D56F3">
        <w:rPr>
          <w:rFonts w:ascii="Times New Roman" w:hAnsi="Times New Roman"/>
        </w:rPr>
        <w:t xml:space="preserve"> </w:t>
      </w:r>
      <w:r>
        <w:rPr>
          <w:rFonts w:ascii="Times New Roman" w:hAnsi="Times New Roman"/>
        </w:rPr>
        <w:t>Antagonist medication</w:t>
      </w:r>
      <w:r w:rsidR="006D56F3">
        <w:rPr>
          <w:rFonts w:ascii="Times New Roman" w:hAnsi="Times New Roman"/>
        </w:rPr>
        <w:t xml:space="preserve"> to subsequent failure of other CGRP MAB therapies</w:t>
      </w:r>
      <w:r>
        <w:rPr>
          <w:rFonts w:ascii="Times New Roman" w:hAnsi="Times New Roman"/>
        </w:rPr>
        <w:tab/>
      </w:r>
    </w:p>
    <w:p w:rsidR="007E3194" w:rsidRDefault="007E3194" w:rsidP="007E3194">
      <w:pPr>
        <w:spacing w:after="0" w:line="240" w:lineRule="auto"/>
        <w:rPr>
          <w:rFonts w:ascii="Times New Roman" w:hAnsi="Times New Roman"/>
          <w:sz w:val="20"/>
          <w:u w:val="single"/>
        </w:rPr>
      </w:pPr>
      <w:r>
        <w:rPr>
          <w:rFonts w:ascii="Times New Roman" w:hAnsi="Times New Roman"/>
        </w:rPr>
        <w:tab/>
      </w:r>
      <w:r>
        <w:rPr>
          <w:rFonts w:ascii="Times New Roman" w:hAnsi="Times New Roman"/>
        </w:rPr>
        <w:tab/>
      </w:r>
    </w:p>
    <w:p w:rsidR="0077494C" w:rsidRDefault="00F716AE" w:rsidP="0077494C">
      <w:pPr>
        <w:spacing w:after="0" w:line="240" w:lineRule="auto"/>
        <w:rPr>
          <w:rFonts w:ascii="Times New Roman" w:hAnsi="Times New Roman"/>
        </w:rPr>
      </w:pPr>
      <w:r>
        <w:rPr>
          <w:rFonts w:ascii="Times New Roman" w:hAnsi="Times New Roman"/>
        </w:rPr>
        <w:t>1</w:t>
      </w:r>
      <w:r w:rsidR="00F05152">
        <w:rPr>
          <w:rFonts w:ascii="Times New Roman" w:hAnsi="Times New Roman"/>
        </w:rPr>
        <w:t>0:45</w:t>
      </w:r>
      <w:r>
        <w:rPr>
          <w:rFonts w:ascii="Times New Roman" w:hAnsi="Times New Roman"/>
        </w:rPr>
        <w:t xml:space="preserve"> AM</w:t>
      </w:r>
      <w:r w:rsidR="0077494C" w:rsidRPr="0077494C">
        <w:rPr>
          <w:rFonts w:ascii="Times New Roman" w:hAnsi="Times New Roman"/>
          <w:b/>
          <w:i/>
        </w:rPr>
        <w:t xml:space="preserve"> </w:t>
      </w:r>
      <w:r w:rsidR="0077494C">
        <w:rPr>
          <w:rFonts w:ascii="Times New Roman" w:hAnsi="Times New Roman"/>
          <w:b/>
          <w:i/>
        </w:rPr>
        <w:tab/>
        <w:t xml:space="preserve">Tyler Scott, PGY 4, </w:t>
      </w:r>
      <w:proofErr w:type="gramStart"/>
      <w:r w:rsidR="0077494C">
        <w:rPr>
          <w:rFonts w:ascii="Times New Roman" w:hAnsi="Times New Roman"/>
          <w:b/>
          <w:i/>
        </w:rPr>
        <w:t>Neurology</w:t>
      </w:r>
      <w:proofErr w:type="gramEnd"/>
    </w:p>
    <w:p w:rsidR="0077494C" w:rsidRDefault="0077494C" w:rsidP="0077494C">
      <w:pPr>
        <w:spacing w:after="0" w:line="240" w:lineRule="auto"/>
        <w:rPr>
          <w:rFonts w:ascii="Times New Roman" w:hAnsi="Times New Roman"/>
        </w:rPr>
      </w:pPr>
      <w:r>
        <w:rPr>
          <w:rFonts w:ascii="Times New Roman" w:hAnsi="Times New Roman"/>
        </w:rPr>
        <w:tab/>
      </w:r>
      <w:r>
        <w:rPr>
          <w:rFonts w:ascii="Times New Roman" w:hAnsi="Times New Roman"/>
        </w:rPr>
        <w:tab/>
        <w:t xml:space="preserve">Psychogenic Non-Epileptic Seizures: Effects of </w:t>
      </w:r>
      <w:proofErr w:type="spellStart"/>
      <w:r>
        <w:rPr>
          <w:rFonts w:ascii="Times New Roman" w:hAnsi="Times New Roman"/>
        </w:rPr>
        <w:t>vEEG</w:t>
      </w:r>
      <w:proofErr w:type="spellEnd"/>
      <w:r>
        <w:rPr>
          <w:rFonts w:ascii="Times New Roman" w:hAnsi="Times New Roman"/>
        </w:rPr>
        <w:t xml:space="preserve"> monitoring in patients</w:t>
      </w:r>
    </w:p>
    <w:p w:rsidR="0077494C" w:rsidRDefault="0077494C" w:rsidP="0077494C">
      <w:pPr>
        <w:spacing w:after="0" w:line="240" w:lineRule="auto"/>
        <w:rPr>
          <w:rFonts w:ascii="Times New Roman" w:hAnsi="Times New Roman"/>
        </w:rPr>
      </w:pPr>
      <w:r>
        <w:rPr>
          <w:rFonts w:ascii="Times New Roman" w:hAnsi="Times New Roman"/>
        </w:rPr>
        <w:tab/>
      </w:r>
      <w:r>
        <w:rPr>
          <w:rFonts w:ascii="Times New Roman" w:hAnsi="Times New Roman"/>
        </w:rPr>
        <w:tab/>
      </w:r>
      <w:proofErr w:type="gramStart"/>
      <w:r>
        <w:rPr>
          <w:rFonts w:ascii="Times New Roman" w:hAnsi="Times New Roman"/>
        </w:rPr>
        <w:t>who</w:t>
      </w:r>
      <w:proofErr w:type="gramEnd"/>
      <w:r>
        <w:rPr>
          <w:rFonts w:ascii="Times New Roman" w:hAnsi="Times New Roman"/>
        </w:rPr>
        <w:t xml:space="preserve"> do not have events</w:t>
      </w:r>
      <w:r>
        <w:rPr>
          <w:rFonts w:ascii="Times New Roman" w:hAnsi="Times New Roman"/>
        </w:rPr>
        <w:tab/>
      </w:r>
    </w:p>
    <w:p w:rsidR="00F716AE" w:rsidRDefault="0077494C" w:rsidP="0077494C">
      <w:pPr>
        <w:spacing w:after="0" w:line="240" w:lineRule="auto"/>
        <w:rPr>
          <w:rFonts w:ascii="Times New Roman" w:hAnsi="Times New Roman"/>
        </w:rPr>
      </w:pPr>
      <w:r>
        <w:rPr>
          <w:rFonts w:ascii="Times New Roman" w:hAnsi="Times New Roman"/>
        </w:rPr>
        <w:tab/>
      </w:r>
      <w:r w:rsidR="00F716AE">
        <w:rPr>
          <w:rFonts w:ascii="Times New Roman" w:hAnsi="Times New Roman"/>
        </w:rPr>
        <w:tab/>
      </w:r>
    </w:p>
    <w:p w:rsidR="00EF311C" w:rsidRDefault="00EF311C">
      <w:pPr>
        <w:rPr>
          <w:rFonts w:ascii="Times New Roman" w:hAnsi="Times New Roman"/>
          <w:sz w:val="20"/>
          <w:u w:val="single"/>
        </w:rPr>
      </w:pPr>
      <w:r>
        <w:rPr>
          <w:rFonts w:ascii="Times New Roman" w:hAnsi="Times New Roman"/>
          <w:sz w:val="20"/>
          <w:u w:val="single"/>
        </w:rPr>
        <w:br w:type="page"/>
      </w:r>
    </w:p>
    <w:p w:rsidR="00EF311C" w:rsidRDefault="00EF311C" w:rsidP="00EF311C">
      <w:pPr>
        <w:spacing w:after="0" w:line="240" w:lineRule="auto"/>
        <w:rPr>
          <w:rFonts w:ascii="Times New Roman" w:hAnsi="Times New Roman"/>
          <w:b/>
          <w:i/>
        </w:rPr>
      </w:pPr>
      <w:r>
        <w:rPr>
          <w:rFonts w:ascii="Times New Roman" w:hAnsi="Times New Roman"/>
        </w:rPr>
        <w:lastRenderedPageBreak/>
        <w:t>11:00 AM</w:t>
      </w:r>
      <w:r>
        <w:rPr>
          <w:rFonts w:ascii="Times New Roman" w:hAnsi="Times New Roman"/>
        </w:rPr>
        <w:tab/>
      </w:r>
      <w:r w:rsidRPr="00193544">
        <w:rPr>
          <w:rFonts w:ascii="Times New Roman" w:hAnsi="Times New Roman"/>
          <w:b/>
          <w:i/>
        </w:rPr>
        <w:t>Murat Sari,</w:t>
      </w:r>
      <w:r>
        <w:rPr>
          <w:rFonts w:ascii="Times New Roman" w:hAnsi="Times New Roman"/>
          <w:b/>
          <w:i/>
        </w:rPr>
        <w:t xml:space="preserve"> PGY 3, </w:t>
      </w:r>
      <w:proofErr w:type="gramStart"/>
      <w:r>
        <w:rPr>
          <w:rFonts w:ascii="Times New Roman" w:hAnsi="Times New Roman"/>
          <w:b/>
          <w:i/>
        </w:rPr>
        <w:t>Neurology</w:t>
      </w:r>
      <w:proofErr w:type="gramEnd"/>
    </w:p>
    <w:p w:rsidR="00EF311C" w:rsidRPr="0082331A" w:rsidRDefault="00EF311C" w:rsidP="00EF311C">
      <w:pPr>
        <w:spacing w:after="0" w:line="240" w:lineRule="auto"/>
        <w:rPr>
          <w:rFonts w:ascii="Times New Roman" w:hAnsi="Times New Roman"/>
        </w:rPr>
      </w:pPr>
      <w:r>
        <w:rPr>
          <w:rFonts w:ascii="Times New Roman" w:hAnsi="Times New Roman"/>
          <w:b/>
          <w:i/>
        </w:rPr>
        <w:tab/>
      </w:r>
      <w:r>
        <w:rPr>
          <w:rFonts w:ascii="Times New Roman" w:hAnsi="Times New Roman"/>
          <w:b/>
          <w:i/>
        </w:rPr>
        <w:tab/>
      </w:r>
      <w:r w:rsidRPr="0082331A">
        <w:rPr>
          <w:rFonts w:ascii="Times New Roman" w:hAnsi="Times New Roman"/>
        </w:rPr>
        <w:t xml:space="preserve">Non-contrast CT Head </w:t>
      </w:r>
      <w:proofErr w:type="spellStart"/>
      <w:r w:rsidRPr="0082331A">
        <w:rPr>
          <w:rFonts w:ascii="Times New Roman" w:hAnsi="Times New Roman"/>
        </w:rPr>
        <w:t>Hyperdense</w:t>
      </w:r>
      <w:proofErr w:type="spellEnd"/>
      <w:r w:rsidRPr="0082331A">
        <w:rPr>
          <w:rFonts w:ascii="Times New Roman" w:hAnsi="Times New Roman"/>
        </w:rPr>
        <w:t xml:space="preserve"> Lesions Following Endovascular Therapy</w:t>
      </w:r>
    </w:p>
    <w:p w:rsidR="00EF311C" w:rsidRPr="0082331A" w:rsidRDefault="00EF311C" w:rsidP="00EF311C">
      <w:pPr>
        <w:spacing w:after="0" w:line="240" w:lineRule="auto"/>
        <w:rPr>
          <w:rFonts w:ascii="Times New Roman" w:hAnsi="Times New Roman"/>
        </w:rPr>
      </w:pPr>
      <w:r w:rsidRPr="0082331A">
        <w:rPr>
          <w:rFonts w:ascii="Times New Roman" w:hAnsi="Times New Roman"/>
        </w:rPr>
        <w:tab/>
      </w:r>
      <w:r w:rsidRPr="0082331A">
        <w:rPr>
          <w:rFonts w:ascii="Times New Roman" w:hAnsi="Times New Roman"/>
        </w:rPr>
        <w:tab/>
        <w:t xml:space="preserve">With or Without IV </w:t>
      </w:r>
      <w:proofErr w:type="spellStart"/>
      <w:proofErr w:type="gramStart"/>
      <w:r w:rsidRPr="0082331A">
        <w:rPr>
          <w:rFonts w:ascii="Times New Roman" w:hAnsi="Times New Roman"/>
        </w:rPr>
        <w:t>tPA</w:t>
      </w:r>
      <w:proofErr w:type="spellEnd"/>
      <w:proofErr w:type="gramEnd"/>
      <w:r w:rsidRPr="0082331A">
        <w:rPr>
          <w:rFonts w:ascii="Times New Roman" w:hAnsi="Times New Roman"/>
        </w:rPr>
        <w:t xml:space="preserve"> Application and Their Effects On Clinical Outcome</w:t>
      </w:r>
    </w:p>
    <w:p w:rsidR="00EF311C" w:rsidRDefault="00EF311C" w:rsidP="00EF311C">
      <w:pPr>
        <w:spacing w:after="0" w:line="240" w:lineRule="auto"/>
        <w:rPr>
          <w:rFonts w:ascii="Times New Roman" w:hAnsi="Times New Roman"/>
        </w:rPr>
      </w:pPr>
    </w:p>
    <w:p w:rsidR="0077494C" w:rsidRPr="00193544" w:rsidRDefault="007E3194" w:rsidP="0077494C">
      <w:pPr>
        <w:spacing w:after="0" w:line="240" w:lineRule="auto"/>
        <w:rPr>
          <w:rFonts w:ascii="Times New Roman" w:hAnsi="Times New Roman"/>
          <w:b/>
        </w:rPr>
      </w:pPr>
      <w:r>
        <w:rPr>
          <w:rFonts w:ascii="Times New Roman" w:hAnsi="Times New Roman"/>
        </w:rPr>
        <w:t>11:</w:t>
      </w:r>
      <w:r w:rsidR="00F05152">
        <w:rPr>
          <w:rFonts w:ascii="Times New Roman" w:hAnsi="Times New Roman"/>
        </w:rPr>
        <w:t xml:space="preserve">15 </w:t>
      </w:r>
      <w:r>
        <w:rPr>
          <w:rFonts w:ascii="Times New Roman" w:hAnsi="Times New Roman"/>
        </w:rPr>
        <w:t>AM</w:t>
      </w:r>
      <w:r>
        <w:rPr>
          <w:rFonts w:ascii="Times New Roman" w:hAnsi="Times New Roman"/>
        </w:rPr>
        <w:tab/>
      </w:r>
      <w:r w:rsidR="0077494C" w:rsidRPr="00193544">
        <w:rPr>
          <w:rFonts w:ascii="Times New Roman" w:hAnsi="Times New Roman"/>
          <w:b/>
          <w:i/>
        </w:rPr>
        <w:t>Rahul Chandra</w:t>
      </w:r>
      <w:r w:rsidR="0077494C">
        <w:rPr>
          <w:rFonts w:ascii="Times New Roman" w:hAnsi="Times New Roman"/>
          <w:b/>
          <w:i/>
        </w:rPr>
        <w:t xml:space="preserve">, PGY 3, </w:t>
      </w:r>
      <w:proofErr w:type="gramStart"/>
      <w:r w:rsidR="0077494C">
        <w:rPr>
          <w:rFonts w:ascii="Times New Roman" w:hAnsi="Times New Roman"/>
          <w:b/>
          <w:i/>
        </w:rPr>
        <w:t>Neurology</w:t>
      </w:r>
      <w:proofErr w:type="gramEnd"/>
    </w:p>
    <w:p w:rsidR="0077494C" w:rsidRDefault="0077494C" w:rsidP="0077494C">
      <w:pPr>
        <w:spacing w:after="0" w:line="240" w:lineRule="auto"/>
        <w:rPr>
          <w:rFonts w:ascii="Times New Roman" w:hAnsi="Times New Roman"/>
        </w:rPr>
      </w:pPr>
      <w:r>
        <w:rPr>
          <w:rFonts w:ascii="Times New Roman" w:hAnsi="Times New Roman"/>
        </w:rPr>
        <w:tab/>
      </w:r>
      <w:r>
        <w:rPr>
          <w:rFonts w:ascii="Times New Roman" w:hAnsi="Times New Roman"/>
        </w:rPr>
        <w:tab/>
        <w:t xml:space="preserve">Safety and Efficacy of Daily Repeat </w:t>
      </w:r>
      <w:proofErr w:type="spellStart"/>
      <w:r>
        <w:rPr>
          <w:rFonts w:ascii="Times New Roman" w:hAnsi="Times New Roman"/>
        </w:rPr>
        <w:t>Intraarterial</w:t>
      </w:r>
      <w:proofErr w:type="spellEnd"/>
      <w:r>
        <w:rPr>
          <w:rFonts w:ascii="Times New Roman" w:hAnsi="Times New Roman"/>
        </w:rPr>
        <w:t xml:space="preserve"> endovascular Therapy for Medically</w:t>
      </w:r>
    </w:p>
    <w:p w:rsidR="0077494C" w:rsidRDefault="0077494C" w:rsidP="0077494C">
      <w:pPr>
        <w:spacing w:after="0" w:line="240" w:lineRule="auto"/>
        <w:rPr>
          <w:rFonts w:ascii="Times New Roman" w:hAnsi="Times New Roman"/>
        </w:rPr>
      </w:pPr>
      <w:r>
        <w:rPr>
          <w:rFonts w:ascii="Times New Roman" w:hAnsi="Times New Roman"/>
        </w:rPr>
        <w:tab/>
      </w:r>
      <w:r>
        <w:rPr>
          <w:rFonts w:ascii="Times New Roman" w:hAnsi="Times New Roman"/>
        </w:rPr>
        <w:tab/>
      </w:r>
      <w:r w:rsidR="006D56F3">
        <w:rPr>
          <w:rFonts w:ascii="Times New Roman" w:hAnsi="Times New Roman"/>
        </w:rPr>
        <w:t>Refractory Cerebral V</w:t>
      </w:r>
      <w:r>
        <w:rPr>
          <w:rFonts w:ascii="Times New Roman" w:hAnsi="Times New Roman"/>
        </w:rPr>
        <w:t>asospasm Following Subarachnoid Hemorrhage – A Single Center</w:t>
      </w:r>
    </w:p>
    <w:p w:rsidR="0077494C" w:rsidRDefault="0077494C" w:rsidP="0077494C">
      <w:pPr>
        <w:spacing w:after="0" w:line="240" w:lineRule="auto"/>
        <w:rPr>
          <w:rFonts w:ascii="Times New Roman" w:hAnsi="Times New Roman"/>
        </w:rPr>
      </w:pPr>
      <w:r>
        <w:rPr>
          <w:rFonts w:ascii="Times New Roman" w:hAnsi="Times New Roman"/>
        </w:rPr>
        <w:tab/>
      </w:r>
      <w:r>
        <w:rPr>
          <w:rFonts w:ascii="Times New Roman" w:hAnsi="Times New Roman"/>
        </w:rPr>
        <w:tab/>
        <w:t>Experience</w:t>
      </w:r>
    </w:p>
    <w:p w:rsidR="00EF311C" w:rsidRDefault="00EF311C" w:rsidP="0077494C">
      <w:pPr>
        <w:spacing w:after="0" w:line="240" w:lineRule="auto"/>
        <w:rPr>
          <w:rFonts w:ascii="Times New Roman" w:hAnsi="Times New Roman"/>
        </w:rPr>
      </w:pPr>
    </w:p>
    <w:p w:rsidR="00EF311C" w:rsidRPr="006C79FE" w:rsidRDefault="00EF311C" w:rsidP="0077494C">
      <w:pPr>
        <w:spacing w:after="0" w:line="240" w:lineRule="auto"/>
        <w:rPr>
          <w:rFonts w:ascii="Times New Roman" w:hAnsi="Times New Roman"/>
          <w:b/>
          <w:i/>
        </w:rPr>
      </w:pPr>
      <w:r>
        <w:rPr>
          <w:rFonts w:ascii="Times New Roman" w:hAnsi="Times New Roman"/>
        </w:rPr>
        <w:t>11:30 AM</w:t>
      </w:r>
      <w:r>
        <w:rPr>
          <w:rFonts w:ascii="Times New Roman" w:hAnsi="Times New Roman"/>
        </w:rPr>
        <w:tab/>
      </w:r>
      <w:r w:rsidRPr="006C79FE">
        <w:rPr>
          <w:rFonts w:ascii="Times New Roman" w:hAnsi="Times New Roman"/>
          <w:b/>
          <w:i/>
        </w:rPr>
        <w:t xml:space="preserve">Varun Pala, PGY 4, </w:t>
      </w:r>
      <w:proofErr w:type="gramStart"/>
      <w:r w:rsidRPr="006C79FE">
        <w:rPr>
          <w:rFonts w:ascii="Times New Roman" w:hAnsi="Times New Roman"/>
          <w:b/>
          <w:i/>
        </w:rPr>
        <w:t>Neurology</w:t>
      </w:r>
      <w:proofErr w:type="gramEnd"/>
    </w:p>
    <w:p w:rsidR="006C79FE" w:rsidRDefault="00EF311C" w:rsidP="0077494C">
      <w:pPr>
        <w:spacing w:after="0" w:line="240" w:lineRule="auto"/>
        <w:rPr>
          <w:rFonts w:ascii="Times New Roman" w:hAnsi="Times New Roman"/>
        </w:rPr>
      </w:pPr>
      <w:r>
        <w:rPr>
          <w:rFonts w:ascii="Times New Roman" w:hAnsi="Times New Roman"/>
        </w:rPr>
        <w:tab/>
      </w:r>
      <w:r>
        <w:rPr>
          <w:rFonts w:ascii="Times New Roman" w:hAnsi="Times New Roman"/>
        </w:rPr>
        <w:tab/>
        <w:t>Predictive value of Ischemic Core in CT perfusion for final infarct volume in acute</w:t>
      </w:r>
    </w:p>
    <w:p w:rsidR="0077494C" w:rsidRDefault="00EF311C" w:rsidP="006C79FE">
      <w:pPr>
        <w:spacing w:after="0" w:line="240" w:lineRule="auto"/>
        <w:ind w:left="720" w:firstLine="720"/>
        <w:rPr>
          <w:rFonts w:ascii="Times New Roman" w:hAnsi="Times New Roman"/>
          <w:u w:val="single"/>
        </w:rPr>
      </w:pPr>
      <w:r>
        <w:rPr>
          <w:rFonts w:ascii="Times New Roman" w:hAnsi="Times New Roman"/>
        </w:rPr>
        <w:t xml:space="preserve"> </w:t>
      </w:r>
      <w:proofErr w:type="gramStart"/>
      <w:r>
        <w:rPr>
          <w:rFonts w:ascii="Times New Roman" w:hAnsi="Times New Roman"/>
        </w:rPr>
        <w:t>ischemic</w:t>
      </w:r>
      <w:proofErr w:type="gramEnd"/>
      <w:r>
        <w:rPr>
          <w:rFonts w:ascii="Times New Roman" w:hAnsi="Times New Roman"/>
        </w:rPr>
        <w:t xml:space="preserve"> stroke patients with onset less than 90 minutes.</w:t>
      </w:r>
      <w:r w:rsidR="0077494C">
        <w:rPr>
          <w:rFonts w:ascii="Times New Roman" w:hAnsi="Times New Roman"/>
        </w:rPr>
        <w:tab/>
      </w:r>
      <w:r w:rsidR="0077494C">
        <w:rPr>
          <w:rFonts w:ascii="Times New Roman" w:hAnsi="Times New Roman"/>
        </w:rPr>
        <w:tab/>
      </w:r>
      <w:r w:rsidR="0077494C">
        <w:rPr>
          <w:rFonts w:ascii="Times New Roman" w:hAnsi="Times New Roman"/>
        </w:rPr>
        <w:tab/>
      </w:r>
    </w:p>
    <w:p w:rsidR="006C79FE" w:rsidRDefault="006C79FE" w:rsidP="00F05152">
      <w:pPr>
        <w:spacing w:after="0" w:line="240" w:lineRule="auto"/>
        <w:rPr>
          <w:rFonts w:ascii="Times New Roman" w:hAnsi="Times New Roman"/>
        </w:rPr>
      </w:pPr>
    </w:p>
    <w:p w:rsidR="00F05152" w:rsidRDefault="007E3194" w:rsidP="00F05152">
      <w:pPr>
        <w:spacing w:after="0" w:line="240" w:lineRule="auto"/>
        <w:rPr>
          <w:rFonts w:ascii="Times New Roman" w:hAnsi="Times New Roman"/>
        </w:rPr>
      </w:pPr>
      <w:r>
        <w:rPr>
          <w:rFonts w:ascii="Times New Roman" w:hAnsi="Times New Roman"/>
        </w:rPr>
        <w:t>11:</w:t>
      </w:r>
      <w:r w:rsidR="006C79FE">
        <w:rPr>
          <w:rFonts w:ascii="Times New Roman" w:hAnsi="Times New Roman"/>
        </w:rPr>
        <w:t xml:space="preserve">50 </w:t>
      </w:r>
      <w:r w:rsidR="00F05152">
        <w:rPr>
          <w:rFonts w:ascii="Times New Roman" w:hAnsi="Times New Roman"/>
        </w:rPr>
        <w:t>A</w:t>
      </w:r>
      <w:r>
        <w:rPr>
          <w:rFonts w:ascii="Times New Roman" w:hAnsi="Times New Roman"/>
        </w:rPr>
        <w:t>M</w:t>
      </w:r>
      <w:r>
        <w:rPr>
          <w:rFonts w:ascii="Times New Roman" w:hAnsi="Times New Roman"/>
        </w:rPr>
        <w:tab/>
      </w:r>
      <w:r w:rsidR="00F05152">
        <w:rPr>
          <w:rFonts w:ascii="Times New Roman" w:hAnsi="Times New Roman"/>
          <w:b/>
        </w:rPr>
        <w:t>C</w:t>
      </w:r>
      <w:r w:rsidR="00145531">
        <w:rPr>
          <w:rFonts w:ascii="Times New Roman" w:hAnsi="Times New Roman"/>
          <w:b/>
        </w:rPr>
        <w:t xml:space="preserve">oncluding Remarks </w:t>
      </w:r>
    </w:p>
    <w:p w:rsidR="00F05152" w:rsidRDefault="00F05152" w:rsidP="00F05152">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b/>
          <w:sz w:val="24"/>
          <w:szCs w:val="24"/>
        </w:rPr>
        <w:t>Sandeep Rana, MD, Neurology Residency Program Director</w:t>
      </w:r>
      <w:r>
        <w:rPr>
          <w:rFonts w:ascii="Times New Roman" w:hAnsi="Times New Roman"/>
        </w:rPr>
        <w:t xml:space="preserve"> </w:t>
      </w:r>
    </w:p>
    <w:p w:rsidR="00F05152" w:rsidRDefault="00F05152" w:rsidP="00F05152">
      <w:pPr>
        <w:spacing w:after="0" w:line="240" w:lineRule="auto"/>
        <w:rPr>
          <w:rFonts w:ascii="Times New Roman" w:hAnsi="Times New Roman"/>
        </w:rPr>
      </w:pPr>
      <w:r>
        <w:rPr>
          <w:rFonts w:ascii="Times New Roman" w:hAnsi="Times New Roman"/>
        </w:rPr>
        <w:tab/>
      </w:r>
      <w:r>
        <w:rPr>
          <w:rFonts w:ascii="Times New Roman" w:hAnsi="Times New Roman"/>
        </w:rPr>
        <w:tab/>
      </w:r>
    </w:p>
    <w:p w:rsidR="00A21F11" w:rsidRDefault="005715BB" w:rsidP="00A21F11">
      <w:pPr>
        <w:spacing w:after="0" w:line="240" w:lineRule="auto"/>
        <w:rPr>
          <w:rFonts w:ascii="Lucida Handwriting" w:hAnsi="Lucida Handwriting"/>
        </w:rPr>
      </w:pPr>
      <w:r w:rsidRPr="005715BB">
        <w:rPr>
          <w:rFonts w:ascii="Lucida Handwriting" w:hAnsi="Lucida Handwriting"/>
          <w:u w:val="single"/>
        </w:rPr>
        <w:t>Judges Convene</w:t>
      </w:r>
      <w:r>
        <w:rPr>
          <w:rFonts w:ascii="Lucida Handwriting" w:hAnsi="Lucida Handwriting"/>
        </w:rPr>
        <w:t xml:space="preserve"> ~ </w:t>
      </w:r>
      <w:r w:rsidR="00A21F11" w:rsidRPr="00BD2AF7">
        <w:rPr>
          <w:rFonts w:ascii="Times New Roman" w:hAnsi="Times New Roman"/>
          <w:i/>
          <w:sz w:val="20"/>
          <w:szCs w:val="20"/>
        </w:rPr>
        <w:t xml:space="preserve">T. Scott M.D., Kevin Kelly, M.D., Ph.D., </w:t>
      </w:r>
      <w:proofErr w:type="gramStart"/>
      <w:r w:rsidR="00A21F11" w:rsidRPr="00BD2AF7">
        <w:rPr>
          <w:rFonts w:ascii="Times New Roman" w:hAnsi="Times New Roman"/>
          <w:i/>
          <w:sz w:val="20"/>
          <w:szCs w:val="20"/>
        </w:rPr>
        <w:t>John</w:t>
      </w:r>
      <w:proofErr w:type="gramEnd"/>
      <w:r w:rsidR="00A21F11" w:rsidRPr="00BD2AF7">
        <w:rPr>
          <w:rFonts w:ascii="Times New Roman" w:hAnsi="Times New Roman"/>
          <w:i/>
          <w:sz w:val="20"/>
          <w:szCs w:val="20"/>
        </w:rPr>
        <w:t xml:space="preserve"> Burkett, M.D.</w:t>
      </w:r>
      <w:r w:rsidR="00A21F11">
        <w:rPr>
          <w:rFonts w:ascii="Lucida Handwriting" w:hAnsi="Lucida Handwriting"/>
        </w:rPr>
        <w:t xml:space="preserve"> </w:t>
      </w:r>
    </w:p>
    <w:p w:rsidR="00F05152" w:rsidRPr="006C79FE" w:rsidRDefault="00EF311C" w:rsidP="00A21F11">
      <w:pPr>
        <w:spacing w:after="0" w:line="240" w:lineRule="auto"/>
        <w:ind w:left="2880" w:firstLine="720"/>
        <w:rPr>
          <w:rFonts w:ascii="Lucida Calligraphy" w:hAnsi="Lucida Calligraphy"/>
          <w:sz w:val="20"/>
          <w:szCs w:val="20"/>
        </w:rPr>
      </w:pPr>
      <w:r w:rsidRPr="006C79FE">
        <w:rPr>
          <w:rFonts w:ascii="Lucida Calligraphy" w:hAnsi="Lucida Calligraphy"/>
        </w:rPr>
        <w:t xml:space="preserve">Board Room </w:t>
      </w:r>
    </w:p>
    <w:p w:rsidR="00F05152" w:rsidRDefault="00F05152" w:rsidP="00F05152">
      <w:pPr>
        <w:spacing w:after="0" w:line="240" w:lineRule="auto"/>
        <w:rPr>
          <w:rFonts w:ascii="Times New Roman" w:hAnsi="Times New Roman"/>
        </w:rPr>
      </w:pPr>
    </w:p>
    <w:p w:rsidR="00F05152" w:rsidRPr="006C79FE" w:rsidRDefault="00EF311C" w:rsidP="00F05152">
      <w:pPr>
        <w:spacing w:after="0" w:line="240" w:lineRule="auto"/>
        <w:rPr>
          <w:rFonts w:ascii="Times New Roman" w:hAnsi="Times New Roman"/>
          <w:b/>
        </w:rPr>
      </w:pPr>
      <w:r>
        <w:rPr>
          <w:rFonts w:ascii="Times New Roman" w:hAnsi="Times New Roman"/>
        </w:rPr>
        <w:lastRenderedPageBreak/>
        <w:t>12:00 Noon</w:t>
      </w:r>
      <w:r>
        <w:rPr>
          <w:rFonts w:ascii="Lucida Handwriting" w:hAnsi="Lucida Handwriting"/>
          <w:sz w:val="24"/>
          <w:szCs w:val="24"/>
        </w:rPr>
        <w:tab/>
      </w:r>
      <w:r w:rsidRPr="00145531">
        <w:rPr>
          <w:rFonts w:ascii="Times New Roman" w:hAnsi="Times New Roman"/>
          <w:b/>
        </w:rPr>
        <w:t xml:space="preserve">Presentation Results </w:t>
      </w:r>
      <w:r w:rsidR="006C79FE" w:rsidRPr="00145531">
        <w:rPr>
          <w:rFonts w:ascii="Times New Roman" w:hAnsi="Times New Roman"/>
          <w:b/>
        </w:rPr>
        <w:t>&amp;</w:t>
      </w:r>
      <w:r w:rsidRPr="00145531">
        <w:rPr>
          <w:rFonts w:ascii="Times New Roman" w:hAnsi="Times New Roman"/>
          <w:b/>
        </w:rPr>
        <w:t xml:space="preserve"> Awards</w:t>
      </w:r>
    </w:p>
    <w:p w:rsidR="005715BB" w:rsidRPr="005715BB" w:rsidRDefault="007E3194" w:rsidP="00EF311C">
      <w:pPr>
        <w:spacing w:after="0" w:line="240" w:lineRule="auto"/>
        <w:rPr>
          <w:rFonts w:ascii="Times New Roman" w:hAnsi="Times New Roman"/>
          <w:i/>
        </w:rPr>
      </w:pPr>
      <w:r>
        <w:rPr>
          <w:rFonts w:ascii="Times New Roman" w:hAnsi="Times New Roman"/>
        </w:rPr>
        <w:tab/>
      </w:r>
      <w:r w:rsidR="00EF311C">
        <w:rPr>
          <w:rFonts w:ascii="Times New Roman" w:hAnsi="Times New Roman"/>
        </w:rPr>
        <w:tab/>
      </w:r>
      <w:r w:rsidR="005715BB" w:rsidRPr="005715BB">
        <w:rPr>
          <w:rFonts w:ascii="Times New Roman" w:hAnsi="Times New Roman"/>
          <w:i/>
        </w:rPr>
        <w:t>1</w:t>
      </w:r>
      <w:r w:rsidR="005715BB" w:rsidRPr="005715BB">
        <w:rPr>
          <w:rFonts w:ascii="Times New Roman" w:hAnsi="Times New Roman"/>
          <w:i/>
          <w:vertAlign w:val="superscript"/>
        </w:rPr>
        <w:t>st</w:t>
      </w:r>
      <w:r w:rsidR="005715BB" w:rsidRPr="005715BB">
        <w:rPr>
          <w:rFonts w:ascii="Times New Roman" w:hAnsi="Times New Roman"/>
          <w:i/>
        </w:rPr>
        <w:t xml:space="preserve"> – 2</w:t>
      </w:r>
      <w:r w:rsidR="005715BB" w:rsidRPr="005715BB">
        <w:rPr>
          <w:rFonts w:ascii="Times New Roman" w:hAnsi="Times New Roman"/>
          <w:i/>
          <w:vertAlign w:val="superscript"/>
        </w:rPr>
        <w:t>nd</w:t>
      </w:r>
      <w:r w:rsidR="005715BB" w:rsidRPr="005715BB">
        <w:rPr>
          <w:rFonts w:ascii="Times New Roman" w:hAnsi="Times New Roman"/>
          <w:i/>
        </w:rPr>
        <w:t xml:space="preserve"> – 3</w:t>
      </w:r>
      <w:r w:rsidR="005715BB" w:rsidRPr="005715BB">
        <w:rPr>
          <w:rFonts w:ascii="Times New Roman" w:hAnsi="Times New Roman"/>
          <w:i/>
          <w:vertAlign w:val="superscript"/>
        </w:rPr>
        <w:t>rd</w:t>
      </w:r>
      <w:r w:rsidR="005715BB" w:rsidRPr="005715BB">
        <w:rPr>
          <w:rFonts w:ascii="Times New Roman" w:hAnsi="Times New Roman"/>
          <w:i/>
        </w:rPr>
        <w:t xml:space="preserve"> place - Gift Card Announcements</w:t>
      </w:r>
    </w:p>
    <w:p w:rsidR="00F716AE" w:rsidRDefault="00F716AE" w:rsidP="0077494C">
      <w:pPr>
        <w:spacing w:after="0" w:line="240" w:lineRule="auto"/>
        <w:rPr>
          <w:rFonts w:ascii="Times New Roman" w:hAnsi="Times New Roman"/>
          <w:b/>
          <w:i/>
        </w:rPr>
      </w:pPr>
    </w:p>
    <w:p w:rsidR="00830B6D" w:rsidRDefault="005715BB" w:rsidP="007E3194">
      <w:pPr>
        <w:spacing w:after="0" w:line="240" w:lineRule="auto"/>
        <w:rPr>
          <w:rFonts w:ascii="Times New Roman" w:hAnsi="Times New Roman"/>
        </w:rPr>
      </w:pPr>
      <w:r>
        <w:rPr>
          <w:rFonts w:ascii="Times New Roman" w:hAnsi="Times New Roman"/>
        </w:rPr>
        <w:t>1</w:t>
      </w:r>
      <w:r w:rsidR="00F716AE">
        <w:rPr>
          <w:rFonts w:ascii="Times New Roman" w:hAnsi="Times New Roman"/>
        </w:rPr>
        <w:t>2:15</w:t>
      </w:r>
      <w:r w:rsidR="007E3194">
        <w:rPr>
          <w:rFonts w:ascii="Times New Roman" w:hAnsi="Times New Roman"/>
        </w:rPr>
        <w:t xml:space="preserve"> PM</w:t>
      </w:r>
      <w:r w:rsidR="007E3194">
        <w:rPr>
          <w:rFonts w:ascii="Times New Roman" w:hAnsi="Times New Roman"/>
        </w:rPr>
        <w:tab/>
      </w:r>
      <w:r w:rsidRPr="006C79FE">
        <w:rPr>
          <w:rFonts w:ascii="Lucida Calligraphy" w:hAnsi="Lucida Calligraphy"/>
          <w:b/>
        </w:rPr>
        <w:t xml:space="preserve">Graduate </w:t>
      </w:r>
      <w:r w:rsidR="00830B6D">
        <w:rPr>
          <w:rFonts w:ascii="Lucida Calligraphy" w:hAnsi="Lucida Calligraphy"/>
          <w:b/>
        </w:rPr>
        <w:t>Recognition</w:t>
      </w:r>
      <w:r w:rsidRPr="006C79FE">
        <w:rPr>
          <w:rFonts w:ascii="Lucida Calligraphy" w:hAnsi="Lucida Calligraphy"/>
          <w:b/>
        </w:rPr>
        <w:t xml:space="preserve"> </w:t>
      </w:r>
      <w:r w:rsidR="00830B6D">
        <w:rPr>
          <w:rFonts w:ascii="Lucida Calligraphy" w:hAnsi="Lucida Calligraphy"/>
          <w:b/>
        </w:rPr>
        <w:t>&amp; Gathering</w:t>
      </w:r>
      <w:r>
        <w:rPr>
          <w:rFonts w:ascii="Times New Roman" w:hAnsi="Times New Roman"/>
        </w:rPr>
        <w:t xml:space="preserve">  </w:t>
      </w:r>
    </w:p>
    <w:p w:rsidR="00EF311C" w:rsidRDefault="00EF311C" w:rsidP="00830B6D">
      <w:pPr>
        <w:spacing w:after="0" w:line="240" w:lineRule="auto"/>
        <w:ind w:left="1440" w:firstLine="720"/>
        <w:rPr>
          <w:rFonts w:ascii="Times New Roman" w:hAnsi="Times New Roman"/>
        </w:rPr>
      </w:pPr>
      <w:r>
        <w:rPr>
          <w:rFonts w:ascii="Times New Roman" w:hAnsi="Times New Roman"/>
        </w:rPr>
        <w:t>Magovern Exhibit Area</w:t>
      </w:r>
    </w:p>
    <w:p w:rsidR="005715BB" w:rsidRPr="006C79FE" w:rsidRDefault="005715BB" w:rsidP="00830B6D">
      <w:pPr>
        <w:spacing w:after="0" w:line="240" w:lineRule="auto"/>
        <w:ind w:left="1440" w:firstLine="720"/>
        <w:rPr>
          <w:rFonts w:ascii="Times New Roman" w:hAnsi="Times New Roman"/>
          <w:sz w:val="24"/>
          <w:szCs w:val="24"/>
        </w:rPr>
      </w:pPr>
      <w:r w:rsidRPr="006C79FE">
        <w:rPr>
          <w:rFonts w:ascii="Times New Roman" w:hAnsi="Times New Roman"/>
          <w:b/>
          <w:sz w:val="24"/>
          <w:szCs w:val="24"/>
        </w:rPr>
        <w:t>Faculty Presentations</w:t>
      </w:r>
      <w:r w:rsidR="00A50A82">
        <w:rPr>
          <w:rFonts w:ascii="Times New Roman" w:hAnsi="Times New Roman"/>
          <w:b/>
          <w:sz w:val="24"/>
          <w:szCs w:val="24"/>
        </w:rPr>
        <w:t xml:space="preserve"> planned</w:t>
      </w:r>
    </w:p>
    <w:p w:rsidR="006C3699" w:rsidRDefault="00830B6D" w:rsidP="00A50A82">
      <w:pPr>
        <w:spacing w:after="0" w:line="240" w:lineRule="auto"/>
        <w:ind w:left="720"/>
        <w:rPr>
          <w:rFonts w:ascii="Times New Roman" w:hAnsi="Times New Roman"/>
          <w:i/>
        </w:rPr>
      </w:pPr>
      <w:r>
        <w:rPr>
          <w:rFonts w:ascii="Times New Roman" w:hAnsi="Times New Roman"/>
          <w:i/>
        </w:rPr>
        <w:t xml:space="preserve">   </w:t>
      </w:r>
    </w:p>
    <w:p w:rsidR="00830B6D" w:rsidRPr="00EF311C" w:rsidRDefault="00830B6D" w:rsidP="00830B6D">
      <w:pPr>
        <w:spacing w:after="0" w:line="240" w:lineRule="auto"/>
        <w:rPr>
          <w:rFonts w:ascii="Times New Roman" w:hAnsi="Times New Roman"/>
          <w:i/>
          <w:sz w:val="18"/>
          <w:szCs w:val="18"/>
        </w:rPr>
      </w:pPr>
      <w:r w:rsidRPr="00EF311C">
        <w:rPr>
          <w:rFonts w:ascii="Times New Roman" w:hAnsi="Times New Roman"/>
          <w:i/>
          <w:sz w:val="18"/>
          <w:szCs w:val="18"/>
        </w:rPr>
        <w:t>Limited Attendance (2</w:t>
      </w:r>
      <w:r>
        <w:rPr>
          <w:rFonts w:ascii="Times New Roman" w:hAnsi="Times New Roman"/>
          <w:i/>
          <w:sz w:val="18"/>
          <w:szCs w:val="18"/>
        </w:rPr>
        <w:t>5</w:t>
      </w:r>
      <w:r w:rsidRPr="00EF311C">
        <w:rPr>
          <w:rFonts w:ascii="Times New Roman" w:hAnsi="Times New Roman"/>
          <w:i/>
          <w:sz w:val="18"/>
          <w:szCs w:val="18"/>
        </w:rPr>
        <w:t xml:space="preserve"> persons)</w:t>
      </w:r>
    </w:p>
    <w:p w:rsidR="00830B6D" w:rsidRDefault="00830B6D" w:rsidP="00830B6D">
      <w:pPr>
        <w:spacing w:after="0" w:line="240" w:lineRule="auto"/>
        <w:ind w:left="1440"/>
        <w:rPr>
          <w:rFonts w:ascii="Times New Roman" w:hAnsi="Times New Roman"/>
        </w:rPr>
      </w:pPr>
    </w:p>
    <w:p w:rsidR="007E3194" w:rsidRDefault="007E3194" w:rsidP="005715BB">
      <w:pPr>
        <w:spacing w:after="0" w:line="240" w:lineRule="auto"/>
        <w:rPr>
          <w:rFonts w:ascii="Times New Roman" w:hAnsi="Times New Roman"/>
        </w:rPr>
      </w:pPr>
    </w:p>
    <w:p w:rsidR="007E3194" w:rsidRDefault="007E3194" w:rsidP="007E3194">
      <w:pPr>
        <w:spacing w:after="0"/>
        <w:rPr>
          <w:rFonts w:ascii="Times New Roman" w:hAnsi="Times New Roman"/>
          <w:b/>
          <w:i/>
          <w:sz w:val="16"/>
          <w:szCs w:val="16"/>
          <w:u w:val="single"/>
        </w:rPr>
      </w:pPr>
    </w:p>
    <w:p w:rsidR="007E3194" w:rsidRDefault="007E3194" w:rsidP="007E3194">
      <w:pPr>
        <w:spacing w:after="0"/>
        <w:rPr>
          <w:rFonts w:ascii="Times New Roman" w:hAnsi="Times New Roman"/>
          <w:b/>
          <w:i/>
          <w:sz w:val="20"/>
          <w:u w:val="single"/>
        </w:rPr>
      </w:pPr>
    </w:p>
    <w:p w:rsidR="007E3194" w:rsidRDefault="007E3194" w:rsidP="00EF311C">
      <w:pPr>
        <w:spacing w:after="0"/>
        <w:rPr>
          <w:rFonts w:ascii="Times New Roman" w:hAnsi="Times New Roman"/>
          <w:b/>
          <w:i/>
          <w:sz w:val="20"/>
          <w:u w:val="single"/>
        </w:rPr>
      </w:pPr>
      <w:r>
        <w:rPr>
          <w:rFonts w:ascii="Times New Roman" w:hAnsi="Times New Roman"/>
          <w:b/>
          <w:i/>
          <w:sz w:val="20"/>
          <w:u w:val="single"/>
        </w:rPr>
        <w:t xml:space="preserve">Approval for </w:t>
      </w:r>
      <w:r w:rsidR="00EF311C">
        <w:rPr>
          <w:rFonts w:ascii="Times New Roman" w:hAnsi="Times New Roman"/>
          <w:b/>
          <w:i/>
          <w:sz w:val="20"/>
          <w:u w:val="single"/>
        </w:rPr>
        <w:t>3</w:t>
      </w:r>
      <w:r>
        <w:rPr>
          <w:rFonts w:ascii="Times New Roman" w:hAnsi="Times New Roman"/>
          <w:b/>
          <w:i/>
          <w:sz w:val="20"/>
          <w:u w:val="single"/>
        </w:rPr>
        <w:t xml:space="preserve">.0 AMA PRA Category 1 </w:t>
      </w:r>
      <w:proofErr w:type="spellStart"/>
      <w:r>
        <w:rPr>
          <w:rFonts w:ascii="Times New Roman" w:hAnsi="Times New Roman"/>
          <w:b/>
          <w:i/>
          <w:sz w:val="20"/>
          <w:u w:val="single"/>
        </w:rPr>
        <w:t>Credits</w:t>
      </w:r>
      <w:r w:rsidRPr="00EF311C">
        <w:rPr>
          <w:rFonts w:ascii="Times New Roman" w:hAnsi="Times New Roman"/>
          <w:b/>
          <w:i/>
          <w:sz w:val="12"/>
          <w:szCs w:val="12"/>
          <w:u w:val="single"/>
        </w:rPr>
        <w:t>TM</w:t>
      </w:r>
      <w:proofErr w:type="spellEnd"/>
    </w:p>
    <w:p w:rsidR="007E3194" w:rsidRDefault="007E3194" w:rsidP="007E3194">
      <w:pPr>
        <w:spacing w:after="0"/>
        <w:rPr>
          <w:rFonts w:ascii="Times New Roman" w:hAnsi="Times New Roman"/>
          <w:b/>
          <w:sz w:val="18"/>
          <w:u w:val="single"/>
        </w:rPr>
      </w:pPr>
    </w:p>
    <w:p w:rsidR="0082331A" w:rsidRDefault="0082331A">
      <w:pPr>
        <w:rPr>
          <w:rFonts w:ascii="Times New Roman" w:hAnsi="Times New Roman"/>
          <w:b/>
          <w:sz w:val="18"/>
          <w:u w:val="single"/>
        </w:rPr>
      </w:pPr>
      <w:r>
        <w:rPr>
          <w:rFonts w:ascii="Times New Roman" w:hAnsi="Times New Roman"/>
          <w:b/>
          <w:sz w:val="18"/>
          <w:u w:val="single"/>
        </w:rPr>
        <w:br w:type="page"/>
      </w:r>
    </w:p>
    <w:p w:rsidR="007E3194" w:rsidRDefault="007E3194" w:rsidP="007E3194">
      <w:pPr>
        <w:spacing w:after="0"/>
        <w:rPr>
          <w:rFonts w:ascii="Times New Roman" w:hAnsi="Times New Roman"/>
          <w:b/>
          <w:sz w:val="18"/>
          <w:u w:val="single"/>
        </w:rPr>
      </w:pPr>
      <w:r>
        <w:rPr>
          <w:rFonts w:ascii="Times New Roman" w:hAnsi="Times New Roman"/>
          <w:b/>
          <w:sz w:val="18"/>
          <w:u w:val="single"/>
        </w:rPr>
        <w:lastRenderedPageBreak/>
        <w:t>Accreditation Statement:</w:t>
      </w:r>
    </w:p>
    <w:p w:rsidR="007E3194" w:rsidRDefault="007E3194" w:rsidP="007E3194">
      <w:pPr>
        <w:spacing w:after="0"/>
        <w:rPr>
          <w:rFonts w:ascii="Times New Roman" w:hAnsi="Times New Roman"/>
          <w:sz w:val="18"/>
        </w:rPr>
      </w:pPr>
      <w:r>
        <w:rPr>
          <w:rFonts w:ascii="Times New Roman" w:hAnsi="Times New Roman"/>
          <w:sz w:val="18"/>
        </w:rPr>
        <w:t>Allegheny General Hospital is accredited by the Accreditation Council for Continuing Medical Education to provide continuing medical education for physicians.   Allegheny General Hospital designates this live activity for a maximum of 6.0 AMA PRA Category 1 Credits</w:t>
      </w:r>
      <w:r w:rsidR="00193544">
        <w:rPr>
          <w:rFonts w:ascii="Times New Roman" w:hAnsi="Times New Roman"/>
          <w:sz w:val="18"/>
        </w:rPr>
        <w:t xml:space="preserve"> </w:t>
      </w:r>
      <w:r w:rsidRPr="00193544">
        <w:rPr>
          <w:rFonts w:ascii="Times New Roman" w:hAnsi="Times New Roman"/>
          <w:sz w:val="10"/>
          <w:szCs w:val="12"/>
        </w:rPr>
        <w:t>TM</w:t>
      </w:r>
      <w:r>
        <w:rPr>
          <w:rFonts w:ascii="Times New Roman" w:hAnsi="Times New Roman"/>
          <w:sz w:val="18"/>
        </w:rPr>
        <w:t xml:space="preserve">      </w:t>
      </w:r>
    </w:p>
    <w:p w:rsidR="00193544" w:rsidRDefault="00193544" w:rsidP="007E3194">
      <w:pPr>
        <w:spacing w:after="0"/>
        <w:rPr>
          <w:rFonts w:ascii="Times New Roman" w:hAnsi="Times New Roman"/>
          <w:sz w:val="18"/>
        </w:rPr>
      </w:pPr>
    </w:p>
    <w:p w:rsidR="007E3194" w:rsidRDefault="007E3194" w:rsidP="007E3194">
      <w:pPr>
        <w:spacing w:after="0"/>
        <w:rPr>
          <w:rFonts w:ascii="Times New Roman" w:hAnsi="Times New Roman"/>
          <w:sz w:val="18"/>
        </w:rPr>
      </w:pPr>
      <w:r>
        <w:rPr>
          <w:rFonts w:ascii="Times New Roman" w:hAnsi="Times New Roman"/>
          <w:sz w:val="18"/>
        </w:rPr>
        <w:t>Physicians should claim only the credit commensurate with the extent of their participation in the activity.</w:t>
      </w:r>
    </w:p>
    <w:p w:rsidR="007E3194" w:rsidRDefault="007E3194" w:rsidP="007E3194">
      <w:pPr>
        <w:spacing w:after="0"/>
        <w:rPr>
          <w:rFonts w:ascii="Times New Roman" w:hAnsi="Times New Roman"/>
          <w:i/>
          <w:sz w:val="16"/>
          <w:szCs w:val="16"/>
          <w:u w:val="single"/>
        </w:rPr>
      </w:pPr>
    </w:p>
    <w:p w:rsidR="007E3194" w:rsidRDefault="007E3194" w:rsidP="007E3194">
      <w:pPr>
        <w:spacing w:after="0"/>
        <w:rPr>
          <w:rFonts w:ascii="Times New Roman" w:hAnsi="Times New Roman"/>
          <w:b/>
          <w:sz w:val="18"/>
          <w:u w:val="single"/>
        </w:rPr>
      </w:pPr>
      <w:r>
        <w:rPr>
          <w:rFonts w:ascii="Times New Roman" w:hAnsi="Times New Roman"/>
          <w:b/>
          <w:sz w:val="18"/>
          <w:u w:val="single"/>
        </w:rPr>
        <w:t>Disclosure Statement:</w:t>
      </w:r>
    </w:p>
    <w:p w:rsidR="007E3194" w:rsidRDefault="007E3194" w:rsidP="007E3194">
      <w:pPr>
        <w:spacing w:after="0"/>
        <w:rPr>
          <w:rFonts w:ascii="Times New Roman" w:hAnsi="Times New Roman"/>
          <w:sz w:val="18"/>
        </w:rPr>
      </w:pPr>
      <w:r>
        <w:rPr>
          <w:rFonts w:ascii="Times New Roman" w:hAnsi="Times New Roman"/>
          <w:sz w:val="18"/>
        </w:rPr>
        <w:t xml:space="preserve">In accordance with the Accreditation Council for Continuing Medical Education (ACCME) and the policy of Allegheny General Hospital, presenters must disclose all relevant financial relationships, which in the context of their presentation(s), could be </w:t>
      </w:r>
      <w:r w:rsidR="00193544">
        <w:rPr>
          <w:rFonts w:ascii="Times New Roman" w:hAnsi="Times New Roman"/>
          <w:sz w:val="18"/>
        </w:rPr>
        <w:t>p</w:t>
      </w:r>
      <w:r>
        <w:rPr>
          <w:rFonts w:ascii="Times New Roman" w:hAnsi="Times New Roman"/>
          <w:sz w:val="18"/>
        </w:rPr>
        <w:t xml:space="preserve">erceived as a real or apparent conflict of interest, (e.g., ownership of stock, honoraria or consulting fees). Any identifiable conflicts will be resolved prior to the activity. Any such relationships will be disclosed to the learner prior to the presentation(s).  </w:t>
      </w:r>
    </w:p>
    <w:p w:rsidR="007E3194" w:rsidRDefault="007E3194" w:rsidP="007E3194">
      <w:pPr>
        <w:spacing w:after="0"/>
        <w:rPr>
          <w:rFonts w:ascii="Times New Roman" w:hAnsi="Times New Roman"/>
          <w:sz w:val="16"/>
          <w:szCs w:val="16"/>
        </w:rPr>
      </w:pPr>
    </w:p>
    <w:p w:rsidR="007E3194" w:rsidRDefault="007E3194" w:rsidP="007E3194">
      <w:pPr>
        <w:spacing w:after="0"/>
        <w:rPr>
          <w:rFonts w:ascii="Times New Roman" w:hAnsi="Times New Roman"/>
          <w:i/>
          <w:sz w:val="20"/>
          <w:szCs w:val="20"/>
        </w:rPr>
      </w:pPr>
      <w:r>
        <w:rPr>
          <w:rFonts w:ascii="Times New Roman" w:hAnsi="Times New Roman"/>
          <w:b/>
          <w:i/>
          <w:sz w:val="20"/>
          <w:szCs w:val="20"/>
        </w:rPr>
        <w:t>Dr. Jody Leonardo and Dr. Sandeep Rana do not have anything to disclose</w:t>
      </w:r>
      <w:r>
        <w:rPr>
          <w:rFonts w:ascii="Times New Roman" w:hAnsi="Times New Roman"/>
          <w:i/>
          <w:sz w:val="20"/>
          <w:szCs w:val="20"/>
        </w:rPr>
        <w:t>.</w:t>
      </w:r>
    </w:p>
    <w:p w:rsidR="007E3194" w:rsidRDefault="007E3194" w:rsidP="007E3194">
      <w:pPr>
        <w:spacing w:after="0"/>
        <w:rPr>
          <w:rFonts w:ascii="Times New Roman" w:hAnsi="Times New Roman"/>
          <w:i/>
          <w:sz w:val="18"/>
        </w:rPr>
      </w:pPr>
    </w:p>
    <w:p w:rsidR="007E3194" w:rsidRDefault="007E3194" w:rsidP="007E3194">
      <w:pPr>
        <w:jc w:val="center"/>
        <w:rPr>
          <w:rFonts w:ascii="Times New Roman" w:hAnsi="Times New Roman"/>
          <w:bCs/>
          <w:i/>
          <w:sz w:val="32"/>
          <w:szCs w:val="32"/>
        </w:rPr>
      </w:pPr>
      <w:r>
        <w:rPr>
          <w:rFonts w:ascii="Times New Roman" w:hAnsi="Times New Roman"/>
          <w:bCs/>
          <w:i/>
          <w:sz w:val="32"/>
          <w:szCs w:val="32"/>
        </w:rPr>
        <w:t>Thank you to our generous contributors for sponsoring this event.</w:t>
      </w:r>
    </w:p>
    <w:p w:rsidR="009140E3" w:rsidRDefault="009140E3"/>
    <w:sectPr w:rsidR="009140E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8CE" w:rsidRDefault="006238CE" w:rsidP="002A79B8">
      <w:pPr>
        <w:spacing w:after="0" w:line="240" w:lineRule="auto"/>
      </w:pPr>
      <w:r>
        <w:separator/>
      </w:r>
    </w:p>
  </w:endnote>
  <w:endnote w:type="continuationSeparator" w:id="0">
    <w:p w:rsidR="006238CE" w:rsidRDefault="006238CE" w:rsidP="002A7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8CE" w:rsidRDefault="006238CE" w:rsidP="002A79B8">
      <w:pPr>
        <w:spacing w:after="0" w:line="240" w:lineRule="auto"/>
      </w:pPr>
      <w:r>
        <w:separator/>
      </w:r>
    </w:p>
  </w:footnote>
  <w:footnote w:type="continuationSeparator" w:id="0">
    <w:p w:rsidR="006238CE" w:rsidRDefault="006238CE" w:rsidP="002A79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9B8" w:rsidRDefault="00E305D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77738743"/>
        <w:placeholder>
          <w:docPart w:val="5F12E69510D84EB2B61DF7E47E5B7713"/>
        </w:placeholder>
        <w:dataBinding w:prefixMappings="xmlns:ns0='http://schemas.openxmlformats.org/package/2006/metadata/core-properties' xmlns:ns1='http://purl.org/dc/elements/1.1/'" w:xpath="/ns0:coreProperties[1]/ns1:title[1]" w:storeItemID="{6C3C8BC8-F283-45AE-878A-BAB7291924A1}"/>
        <w:text/>
      </w:sdtPr>
      <w:sdtEndPr/>
      <w:sdtContent>
        <w:r w:rsidR="002A79B8">
          <w:rPr>
            <w:rFonts w:asciiTheme="majorHAnsi" w:eastAsiaTheme="majorEastAsia" w:hAnsiTheme="majorHAnsi" w:cstheme="majorBidi"/>
            <w:sz w:val="32"/>
            <w:szCs w:val="32"/>
          </w:rPr>
          <w:t>NEURO</w:t>
        </w:r>
        <w:r w:rsidR="00B579C0">
          <w:rPr>
            <w:rFonts w:asciiTheme="majorHAnsi" w:eastAsiaTheme="majorEastAsia" w:hAnsiTheme="majorHAnsi" w:cstheme="majorBidi"/>
            <w:sz w:val="32"/>
            <w:szCs w:val="32"/>
          </w:rPr>
          <w:t>LOGY R</w:t>
        </w:r>
        <w:r w:rsidR="002A79B8">
          <w:rPr>
            <w:rFonts w:asciiTheme="majorHAnsi" w:eastAsiaTheme="majorEastAsia" w:hAnsiTheme="majorHAnsi" w:cstheme="majorBidi"/>
            <w:sz w:val="32"/>
            <w:szCs w:val="32"/>
          </w:rPr>
          <w:t>ESEARCH SYMPOSIUM</w:t>
        </w:r>
      </w:sdtContent>
    </w:sdt>
  </w:p>
  <w:p w:rsidR="002A79B8" w:rsidRDefault="002A79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194"/>
    <w:rsid w:val="000131F6"/>
    <w:rsid w:val="00013278"/>
    <w:rsid w:val="0005044D"/>
    <w:rsid w:val="00052718"/>
    <w:rsid w:val="00063D6A"/>
    <w:rsid w:val="0006582A"/>
    <w:rsid w:val="0007427B"/>
    <w:rsid w:val="000A0E06"/>
    <w:rsid w:val="000C4CA9"/>
    <w:rsid w:val="000D3C25"/>
    <w:rsid w:val="000D4A71"/>
    <w:rsid w:val="00145531"/>
    <w:rsid w:val="00180813"/>
    <w:rsid w:val="00193544"/>
    <w:rsid w:val="001D7542"/>
    <w:rsid w:val="001F773D"/>
    <w:rsid w:val="00236A6E"/>
    <w:rsid w:val="002374AE"/>
    <w:rsid w:val="00251FDD"/>
    <w:rsid w:val="002705A5"/>
    <w:rsid w:val="00276D3D"/>
    <w:rsid w:val="002A79B8"/>
    <w:rsid w:val="00341F24"/>
    <w:rsid w:val="00361906"/>
    <w:rsid w:val="00377CC6"/>
    <w:rsid w:val="003805CD"/>
    <w:rsid w:val="003A4410"/>
    <w:rsid w:val="003C476E"/>
    <w:rsid w:val="003E2B63"/>
    <w:rsid w:val="003E4B0C"/>
    <w:rsid w:val="003F719B"/>
    <w:rsid w:val="00433C6D"/>
    <w:rsid w:val="00446957"/>
    <w:rsid w:val="005462B5"/>
    <w:rsid w:val="005715BB"/>
    <w:rsid w:val="00595B66"/>
    <w:rsid w:val="005D10A8"/>
    <w:rsid w:val="00613431"/>
    <w:rsid w:val="006238CE"/>
    <w:rsid w:val="0066004A"/>
    <w:rsid w:val="00675F65"/>
    <w:rsid w:val="006813C3"/>
    <w:rsid w:val="006A10A3"/>
    <w:rsid w:val="006B2D59"/>
    <w:rsid w:val="006B3B3E"/>
    <w:rsid w:val="006C3699"/>
    <w:rsid w:val="006C6489"/>
    <w:rsid w:val="006C79FE"/>
    <w:rsid w:val="006D56F3"/>
    <w:rsid w:val="00702272"/>
    <w:rsid w:val="0073100F"/>
    <w:rsid w:val="00731A24"/>
    <w:rsid w:val="0076582C"/>
    <w:rsid w:val="0077494C"/>
    <w:rsid w:val="007A71C6"/>
    <w:rsid w:val="007C023A"/>
    <w:rsid w:val="007E2B77"/>
    <w:rsid w:val="007E3194"/>
    <w:rsid w:val="007E3F28"/>
    <w:rsid w:val="007E572A"/>
    <w:rsid w:val="008149B0"/>
    <w:rsid w:val="008154AC"/>
    <w:rsid w:val="0082331A"/>
    <w:rsid w:val="00830B6D"/>
    <w:rsid w:val="008403BE"/>
    <w:rsid w:val="008512E0"/>
    <w:rsid w:val="00884135"/>
    <w:rsid w:val="008A389D"/>
    <w:rsid w:val="008B64F6"/>
    <w:rsid w:val="008C23BB"/>
    <w:rsid w:val="008D69D8"/>
    <w:rsid w:val="008E2728"/>
    <w:rsid w:val="008E59EF"/>
    <w:rsid w:val="0090218C"/>
    <w:rsid w:val="009140E3"/>
    <w:rsid w:val="00971C76"/>
    <w:rsid w:val="00973F85"/>
    <w:rsid w:val="009A7E6F"/>
    <w:rsid w:val="009B3FC9"/>
    <w:rsid w:val="00A21F11"/>
    <w:rsid w:val="00A50A82"/>
    <w:rsid w:val="00A87921"/>
    <w:rsid w:val="00AB01F6"/>
    <w:rsid w:val="00AC5BB6"/>
    <w:rsid w:val="00AE7E97"/>
    <w:rsid w:val="00B05E4A"/>
    <w:rsid w:val="00B45C14"/>
    <w:rsid w:val="00B579C0"/>
    <w:rsid w:val="00BD2AF7"/>
    <w:rsid w:val="00C0534E"/>
    <w:rsid w:val="00C70109"/>
    <w:rsid w:val="00C9783C"/>
    <w:rsid w:val="00D16BB2"/>
    <w:rsid w:val="00D277DA"/>
    <w:rsid w:val="00D37018"/>
    <w:rsid w:val="00D75A02"/>
    <w:rsid w:val="00D76CBE"/>
    <w:rsid w:val="00DA48E6"/>
    <w:rsid w:val="00DC28CE"/>
    <w:rsid w:val="00DC3EE3"/>
    <w:rsid w:val="00DE3916"/>
    <w:rsid w:val="00E174EE"/>
    <w:rsid w:val="00E30504"/>
    <w:rsid w:val="00E305D7"/>
    <w:rsid w:val="00E5490D"/>
    <w:rsid w:val="00E5584B"/>
    <w:rsid w:val="00EB303C"/>
    <w:rsid w:val="00EC1C52"/>
    <w:rsid w:val="00EC50AB"/>
    <w:rsid w:val="00ED2773"/>
    <w:rsid w:val="00EF0D1F"/>
    <w:rsid w:val="00EF311C"/>
    <w:rsid w:val="00F05152"/>
    <w:rsid w:val="00F26181"/>
    <w:rsid w:val="00F45E1C"/>
    <w:rsid w:val="00F64C2F"/>
    <w:rsid w:val="00F65166"/>
    <w:rsid w:val="00F716AE"/>
    <w:rsid w:val="00FE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B02D9A-3A10-4A1F-8F60-D8DC7306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19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9B8"/>
    <w:rPr>
      <w:rFonts w:ascii="Calibri" w:eastAsia="Calibri" w:hAnsi="Calibri" w:cs="Times New Roman"/>
    </w:rPr>
  </w:style>
  <w:style w:type="paragraph" w:styleId="Footer">
    <w:name w:val="footer"/>
    <w:basedOn w:val="Normal"/>
    <w:link w:val="FooterChar"/>
    <w:uiPriority w:val="99"/>
    <w:unhideWhenUsed/>
    <w:rsid w:val="002A7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9B8"/>
    <w:rPr>
      <w:rFonts w:ascii="Calibri" w:eastAsia="Calibri" w:hAnsi="Calibri" w:cs="Times New Roman"/>
    </w:rPr>
  </w:style>
  <w:style w:type="paragraph" w:styleId="BalloonText">
    <w:name w:val="Balloon Text"/>
    <w:basedOn w:val="Normal"/>
    <w:link w:val="BalloonTextChar"/>
    <w:uiPriority w:val="99"/>
    <w:semiHidden/>
    <w:unhideWhenUsed/>
    <w:rsid w:val="002A7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9B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11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12E69510D84EB2B61DF7E47E5B7713"/>
        <w:category>
          <w:name w:val="General"/>
          <w:gallery w:val="placeholder"/>
        </w:category>
        <w:types>
          <w:type w:val="bbPlcHdr"/>
        </w:types>
        <w:behaviors>
          <w:behavior w:val="content"/>
        </w:behaviors>
        <w:guid w:val="{C9B64D30-1774-48BE-BF33-B9FB9B77E997}"/>
      </w:docPartPr>
      <w:docPartBody>
        <w:p w:rsidR="00D16AAF" w:rsidRDefault="00E65919" w:rsidP="00E65919">
          <w:pPr>
            <w:pStyle w:val="5F12E69510D84EB2B61DF7E47E5B771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919"/>
    <w:rsid w:val="0023545C"/>
    <w:rsid w:val="00D16AAF"/>
    <w:rsid w:val="00E65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12E69510D84EB2B61DF7E47E5B7713">
    <w:name w:val="5F12E69510D84EB2B61DF7E47E5B7713"/>
    <w:rsid w:val="00E65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3199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NEUROLOGY RESEARCH SYMPOSIUM</vt:lpstr>
    </vt:vector>
  </TitlesOfParts>
  <Company>WPAHS</Company>
  <LinksUpToDate>false</LinksUpToDate>
  <CharactersWithSpaces>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NEUROLOGY RESEARCH SYMPOSIUM</dc:title>
  <dc:creator>Michele Cardamone</dc:creator>
  <cp:lastModifiedBy>Rachel Phillips</cp:lastModifiedBy>
  <cp:revision>2</cp:revision>
  <cp:lastPrinted>2020-02-17T21:19:00Z</cp:lastPrinted>
  <dcterms:created xsi:type="dcterms:W3CDTF">2020-06-04T14:24:00Z</dcterms:created>
  <dcterms:modified xsi:type="dcterms:W3CDTF">2020-06-04T14:24:00Z</dcterms:modified>
</cp:coreProperties>
</file>